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pacing w:val="20"/>
          <w:sz w:val="84"/>
          <w:szCs w:val="84"/>
        </w:rPr>
      </w:pPr>
      <w:r>
        <w:rPr>
          <w:rFonts w:hint="eastAsia" w:ascii="宋体" w:hAnsi="宋体"/>
          <w:b/>
          <w:spacing w:val="20"/>
          <w:sz w:val="84"/>
          <w:szCs w:val="84"/>
        </w:rPr>
        <w:t>福建中医药大学</w:t>
      </w:r>
    </w:p>
    <w:p>
      <w:pPr>
        <w:spacing w:line="360" w:lineRule="auto"/>
        <w:jc w:val="center"/>
        <w:rPr>
          <w:rFonts w:ascii="宋体" w:hAnsi="宋体"/>
          <w:b/>
          <w:spacing w:val="20"/>
          <w:sz w:val="84"/>
          <w:szCs w:val="84"/>
        </w:rPr>
      </w:pPr>
      <w:r>
        <w:rPr>
          <w:rFonts w:hint="eastAsia" w:ascii="宋体" w:hAnsi="宋体"/>
          <w:b/>
          <w:spacing w:val="20"/>
          <w:sz w:val="84"/>
          <w:szCs w:val="84"/>
        </w:rPr>
        <w:t>附属人民医院</w:t>
      </w:r>
    </w:p>
    <w:p>
      <w:pPr>
        <w:spacing w:line="360" w:lineRule="auto"/>
        <w:jc w:val="center"/>
        <w:rPr>
          <w:rFonts w:ascii="宋体" w:hAnsi="宋体"/>
          <w:b/>
          <w:sz w:val="72"/>
          <w:szCs w:val="72"/>
        </w:rPr>
      </w:pPr>
    </w:p>
    <w:p>
      <w:pPr>
        <w:spacing w:line="360" w:lineRule="auto"/>
        <w:jc w:val="center"/>
        <w:rPr>
          <w:rFonts w:ascii="宋体" w:hAnsi="宋体"/>
          <w:b/>
          <w:sz w:val="84"/>
          <w:szCs w:val="84"/>
        </w:rPr>
      </w:pPr>
      <w:r>
        <w:rPr>
          <w:rFonts w:hint="eastAsia" w:ascii="宋体" w:hAnsi="宋体"/>
          <w:b/>
          <w:sz w:val="84"/>
          <w:szCs w:val="84"/>
          <w:lang w:eastAsia="zh-CN"/>
        </w:rPr>
        <w:t>院内</w:t>
      </w:r>
      <w:r>
        <w:rPr>
          <w:rFonts w:hint="eastAsia" w:ascii="宋体" w:hAnsi="宋体"/>
          <w:b/>
          <w:sz w:val="84"/>
          <w:szCs w:val="84"/>
        </w:rPr>
        <w:t>招标文件</w:t>
      </w: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jc w:val="center"/>
        <w:rPr>
          <w:rFonts w:ascii="宋体" w:hAnsi="宋体"/>
          <w:b/>
          <w:sz w:val="32"/>
          <w:szCs w:val="32"/>
        </w:rPr>
      </w:pPr>
      <w:r>
        <w:rPr>
          <w:rFonts w:hint="eastAsia" w:ascii="宋体" w:hAnsi="宋体"/>
          <w:b/>
          <w:sz w:val="28"/>
          <w:szCs w:val="28"/>
        </w:rPr>
        <w:t>院内招标：闽人院购后[20</w:t>
      </w:r>
      <w:r>
        <w:rPr>
          <w:rFonts w:hint="eastAsia" w:ascii="宋体" w:hAnsi="宋体"/>
          <w:b/>
          <w:sz w:val="28"/>
          <w:szCs w:val="28"/>
          <w:lang w:val="en-US" w:eastAsia="zh-CN"/>
        </w:rPr>
        <w:t>20</w:t>
      </w:r>
      <w:r>
        <w:rPr>
          <w:rFonts w:hint="eastAsia" w:ascii="宋体" w:hAnsi="宋体"/>
          <w:b/>
          <w:sz w:val="28"/>
          <w:szCs w:val="28"/>
        </w:rPr>
        <w:t>]</w:t>
      </w:r>
      <w:r>
        <w:rPr>
          <w:rFonts w:hint="eastAsia" w:ascii="宋体" w:hAnsi="宋体"/>
          <w:b/>
          <w:sz w:val="28"/>
          <w:szCs w:val="28"/>
          <w:lang w:val="en-US" w:eastAsia="zh-CN"/>
        </w:rPr>
        <w:t>21</w:t>
      </w:r>
      <w:r>
        <w:rPr>
          <w:rFonts w:hint="eastAsia" w:ascii="宋体" w:hAnsi="宋体"/>
          <w:b/>
          <w:sz w:val="28"/>
          <w:szCs w:val="28"/>
        </w:rPr>
        <w:t>号</w:t>
      </w:r>
    </w:p>
    <w:p>
      <w:pPr>
        <w:spacing w:line="360" w:lineRule="auto"/>
        <w:jc w:val="center"/>
        <w:rPr>
          <w:rFonts w:ascii="宋体" w:hAnsi="宋体"/>
          <w:b/>
          <w:sz w:val="28"/>
          <w:szCs w:val="28"/>
        </w:rPr>
      </w:pPr>
      <w:r>
        <w:rPr>
          <w:rFonts w:hint="eastAsia" w:ascii="宋体" w:hAnsi="宋体"/>
          <w:b/>
          <w:sz w:val="28"/>
          <w:szCs w:val="28"/>
        </w:rPr>
        <w:t xml:space="preserve"> 项目名称：</w:t>
      </w:r>
      <w:r>
        <w:rPr>
          <w:rFonts w:hint="eastAsia" w:ascii="宋体" w:hAnsi="宋体"/>
          <w:b/>
          <w:sz w:val="28"/>
          <w:szCs w:val="28"/>
          <w:lang w:eastAsia="zh-CN"/>
        </w:rPr>
        <w:t>蛇类标本</w:t>
      </w:r>
      <w:r>
        <w:rPr>
          <w:rFonts w:hint="eastAsia" w:ascii="宋体" w:hAnsi="宋体"/>
          <w:b/>
          <w:sz w:val="28"/>
          <w:szCs w:val="28"/>
        </w:rPr>
        <w:t>采购</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32"/>
          <w:szCs w:val="32"/>
        </w:rPr>
      </w:pPr>
    </w:p>
    <w:p>
      <w:pPr>
        <w:spacing w:line="360" w:lineRule="auto"/>
        <w:jc w:val="center"/>
        <w:rPr>
          <w:rFonts w:ascii="宋体" w:hAnsi="宋体"/>
          <w:b/>
          <w:sz w:val="32"/>
          <w:szCs w:val="32"/>
          <w:u w:val="single"/>
        </w:rPr>
      </w:pPr>
      <w:r>
        <w:rPr>
          <w:rFonts w:hint="eastAsia" w:ascii="宋体" w:hAnsi="宋体"/>
          <w:b/>
          <w:sz w:val="32"/>
          <w:szCs w:val="32"/>
        </w:rPr>
        <w:t>采购人：福建中医药大学附属人民医院</w:t>
      </w:r>
    </w:p>
    <w:p>
      <w:pPr>
        <w:spacing w:line="360" w:lineRule="auto"/>
        <w:jc w:val="center"/>
        <w:rPr>
          <w:rFonts w:ascii="宋体" w:hAnsi="宋体"/>
          <w:b/>
          <w:sz w:val="32"/>
          <w:szCs w:val="32"/>
          <w:u w:val="single"/>
        </w:rPr>
      </w:pPr>
      <w:r>
        <w:rPr>
          <w:rFonts w:hint="eastAsia" w:ascii="宋体" w:hAnsi="宋体"/>
          <w:b/>
          <w:sz w:val="32"/>
          <w:szCs w:val="32"/>
        </w:rPr>
        <w:t xml:space="preserve">   </w:t>
      </w:r>
      <w:r>
        <w:rPr>
          <w:rFonts w:hint="eastAsia" w:ascii="宋体" w:hAnsi="宋体"/>
          <w:b/>
          <w:sz w:val="32"/>
          <w:szCs w:val="32"/>
          <w:lang w:val="en-US" w:eastAsia="zh-CN"/>
        </w:rPr>
        <w:t>2020</w:t>
      </w:r>
      <w:r>
        <w:rPr>
          <w:rFonts w:hint="eastAsia" w:ascii="宋体" w:hAnsi="宋体"/>
          <w:b/>
          <w:sz w:val="32"/>
          <w:szCs w:val="32"/>
        </w:rPr>
        <w:t>年</w:t>
      </w:r>
      <w:r>
        <w:rPr>
          <w:rFonts w:hint="eastAsia" w:ascii="宋体" w:hAnsi="宋体"/>
          <w:b/>
          <w:sz w:val="32"/>
          <w:szCs w:val="32"/>
          <w:lang w:val="en-US" w:eastAsia="zh-CN"/>
        </w:rPr>
        <w:t>9</w:t>
      </w:r>
      <w:r>
        <w:rPr>
          <w:rFonts w:hint="eastAsia" w:ascii="宋体" w:hAnsi="宋体"/>
          <w:b/>
          <w:sz w:val="32"/>
          <w:szCs w:val="32"/>
        </w:rPr>
        <w:t>月</w:t>
      </w:r>
    </w:p>
    <w:p>
      <w:pPr>
        <w:spacing w:line="360" w:lineRule="auto"/>
        <w:jc w:val="center"/>
        <w:rPr>
          <w:rFonts w:ascii="宋体" w:hAnsi="宋体"/>
          <w:b/>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417" w:right="1418" w:bottom="1361" w:left="1418" w:header="851" w:footer="992" w:gutter="0"/>
          <w:pgNumType w:fmt="numberInDash" w:start="1"/>
          <w:cols w:space="0" w:num="1"/>
        </w:sectPr>
      </w:pPr>
      <w:bookmarkStart w:id="0" w:name="_Toc266745661"/>
      <w:bookmarkStart w:id="1" w:name="_Toc287483727"/>
    </w:p>
    <w:p>
      <w:pPr>
        <w:spacing w:line="360" w:lineRule="auto"/>
        <w:jc w:val="center"/>
        <w:rPr>
          <w:rFonts w:ascii="宋体" w:hAnsi="宋体"/>
          <w:b/>
          <w:sz w:val="52"/>
          <w:szCs w:val="52"/>
        </w:rPr>
      </w:pPr>
      <w:r>
        <w:rPr>
          <w:rFonts w:hint="eastAsia" w:ascii="宋体" w:hAnsi="宋体"/>
          <w:b/>
          <w:sz w:val="36"/>
          <w:szCs w:val="36"/>
        </w:rPr>
        <w:t>一、</w:t>
      </w:r>
      <w:bookmarkEnd w:id="0"/>
      <w:bookmarkEnd w:id="1"/>
      <w:r>
        <w:rPr>
          <w:rFonts w:hint="eastAsia" w:ascii="宋体" w:hAnsi="宋体"/>
          <w:b/>
          <w:sz w:val="36"/>
          <w:szCs w:val="36"/>
        </w:rPr>
        <w:t>公开招标邀请</w:t>
      </w:r>
    </w:p>
    <w:p>
      <w:pPr>
        <w:spacing w:line="360" w:lineRule="auto"/>
        <w:ind w:firstLine="480" w:firstLineChars="200"/>
        <w:rPr>
          <w:rFonts w:ascii="宋体" w:hAnsi="宋体"/>
          <w:sz w:val="24"/>
        </w:rPr>
      </w:pPr>
      <w:r>
        <w:rPr>
          <w:rFonts w:hint="eastAsia" w:ascii="宋体" w:hAnsi="宋体"/>
          <w:bCs/>
          <w:sz w:val="24"/>
        </w:rPr>
        <w:t>福建中医药大学附属人民医院对</w:t>
      </w:r>
      <w:r>
        <w:rPr>
          <w:rFonts w:hint="eastAsia" w:ascii="宋体" w:hAnsi="宋体"/>
          <w:bCs/>
          <w:sz w:val="24"/>
          <w:u w:val="single"/>
          <w:lang w:eastAsia="zh-CN"/>
        </w:rPr>
        <w:t>蛇类标本</w:t>
      </w:r>
      <w:r>
        <w:rPr>
          <w:rFonts w:hint="eastAsia" w:ascii="宋体" w:hAnsi="宋体"/>
          <w:bCs/>
          <w:sz w:val="24"/>
          <w:u w:val="single"/>
        </w:rPr>
        <w:t>采购</w:t>
      </w:r>
      <w:r>
        <w:rPr>
          <w:rFonts w:hint="eastAsia" w:ascii="宋体" w:hAnsi="宋体"/>
          <w:bCs/>
          <w:sz w:val="24"/>
        </w:rPr>
        <w:t>项目进行院内公开招标采购，现欢迎有能力</w:t>
      </w:r>
      <w:r>
        <w:rPr>
          <w:rFonts w:hint="eastAsia" w:ascii="宋体" w:hAnsi="宋体"/>
          <w:sz w:val="24"/>
        </w:rPr>
        <w:t>提供产品的供应商前来提交密封的报价。</w:t>
      </w:r>
    </w:p>
    <w:p>
      <w:pPr>
        <w:spacing w:line="360" w:lineRule="auto"/>
        <w:ind w:firstLine="480" w:firstLineChars="200"/>
        <w:rPr>
          <w:rFonts w:ascii="宋体" w:hAnsi="宋体"/>
          <w:sz w:val="24"/>
        </w:rPr>
      </w:pPr>
      <w:r>
        <w:rPr>
          <w:rFonts w:hint="eastAsia" w:ascii="宋体" w:hAnsi="宋体"/>
          <w:sz w:val="24"/>
        </w:rPr>
        <w:t>1.公示</w:t>
      </w:r>
      <w:r>
        <w:rPr>
          <w:rFonts w:hint="eastAsia" w:ascii="宋体" w:hAnsi="宋体" w:cs="宋体"/>
          <w:sz w:val="24"/>
        </w:rPr>
        <w:t>时间：20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w:t>
      </w:r>
      <w:r>
        <w:rPr>
          <w:rFonts w:hint="eastAsia" w:ascii="宋体" w:hAnsi="宋体" w:cs="宋体"/>
          <w:sz w:val="24"/>
          <w:lang w:val="en-US" w:eastAsia="zh-CN"/>
        </w:rPr>
        <w:t>-2020年9</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hint="eastAsia" w:ascii="宋体" w:hAnsi="宋体" w:cs="宋体"/>
          <w:sz w:val="24"/>
        </w:rPr>
        <w:t>递交投标文件截止时间：20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r>
        <w:rPr>
          <w:rFonts w:hint="eastAsia" w:ascii="宋体" w:hAnsi="宋体" w:cs="宋体"/>
          <w:sz w:val="24"/>
          <w:lang w:val="en-US" w:eastAsia="zh-CN"/>
        </w:rPr>
        <w:t>08:30</w:t>
      </w:r>
      <w:r>
        <w:rPr>
          <w:rFonts w:hint="eastAsia" w:ascii="宋体" w:hAnsi="宋体" w:cs="宋体"/>
          <w:sz w:val="24"/>
        </w:rPr>
        <w:t>（北京时间）。超过递交截止时间递交的投标文件恕不接受。投标文件</w:t>
      </w:r>
      <w:r>
        <w:rPr>
          <w:rFonts w:hint="eastAsia" w:ascii="宋体" w:hAnsi="宋体"/>
          <w:sz w:val="24"/>
        </w:rPr>
        <w:t>递交后概不退还，</w:t>
      </w:r>
      <w:r>
        <w:rPr>
          <w:rFonts w:ascii="宋体" w:hAnsi="宋体"/>
          <w:sz w:val="24"/>
        </w:rPr>
        <w:t>逾期</w:t>
      </w:r>
      <w:r>
        <w:rPr>
          <w:rFonts w:hint="eastAsia" w:ascii="宋体" w:hAnsi="宋体"/>
          <w:sz w:val="24"/>
        </w:rPr>
        <w:t>送达（以签到为准）、</w:t>
      </w:r>
      <w:r>
        <w:rPr>
          <w:rFonts w:ascii="宋体" w:hAnsi="宋体"/>
          <w:sz w:val="24"/>
        </w:rPr>
        <w:t>未送达指定地点</w:t>
      </w:r>
      <w:r>
        <w:rPr>
          <w:rFonts w:hint="eastAsia" w:ascii="宋体" w:hAnsi="宋体"/>
          <w:sz w:val="24"/>
        </w:rPr>
        <w:t>及</w:t>
      </w:r>
      <w:r>
        <w:rPr>
          <w:rFonts w:ascii="宋体" w:hAnsi="宋体"/>
          <w:sz w:val="24"/>
        </w:rPr>
        <w:t>未按公开招标文件要求密封的投标文件</w:t>
      </w:r>
      <w:r>
        <w:rPr>
          <w:rFonts w:hint="eastAsia" w:ascii="宋体" w:hAnsi="宋体"/>
          <w:sz w:val="24"/>
        </w:rPr>
        <w:t>均不予</w:t>
      </w:r>
      <w:r>
        <w:rPr>
          <w:rFonts w:ascii="宋体" w:hAnsi="宋体"/>
          <w:sz w:val="24"/>
        </w:rPr>
        <w:t>接受</w:t>
      </w:r>
      <w:r>
        <w:rPr>
          <w:rFonts w:hint="eastAsia" w:ascii="宋体" w:hAnsi="宋体"/>
          <w:sz w:val="24"/>
        </w:rPr>
        <w:t>。</w:t>
      </w:r>
      <w:r>
        <w:rPr>
          <w:rFonts w:ascii="宋体" w:hAnsi="宋体"/>
          <w:sz w:val="24"/>
        </w:rPr>
        <w:t xml:space="preserve"> </w:t>
      </w:r>
    </w:p>
    <w:p>
      <w:pPr>
        <w:spacing w:line="360" w:lineRule="auto"/>
        <w:ind w:left="357"/>
        <w:rPr>
          <w:rFonts w:ascii="宋体" w:hAnsi="宋体"/>
          <w:sz w:val="24"/>
        </w:rPr>
      </w:pPr>
      <w:r>
        <w:rPr>
          <w:rFonts w:hint="eastAsia" w:ascii="宋体" w:hAnsi="宋体"/>
          <w:sz w:val="24"/>
        </w:rPr>
        <w:t xml:space="preserve"> 3.</w:t>
      </w:r>
      <w:r>
        <w:rPr>
          <w:rFonts w:hint="eastAsia" w:ascii="宋体" w:hAnsi="宋体" w:cs="宋体"/>
          <w:sz w:val="24"/>
        </w:rPr>
        <w:t>评标开始时间：</w:t>
      </w:r>
      <w:r>
        <w:rPr>
          <w:rFonts w:hint="eastAsia" w:ascii="宋体" w:hAnsi="宋体" w:cs="宋体"/>
          <w:b/>
          <w:bCs/>
          <w:sz w:val="24"/>
        </w:rPr>
        <w:t>20</w:t>
      </w:r>
      <w:r>
        <w:rPr>
          <w:rFonts w:hint="eastAsia" w:ascii="宋体" w:hAnsi="宋体" w:cs="宋体"/>
          <w:b/>
          <w:bCs/>
          <w:sz w:val="24"/>
          <w:lang w:val="en-US" w:eastAsia="zh-CN"/>
        </w:rPr>
        <w:t>20</w:t>
      </w:r>
      <w:r>
        <w:rPr>
          <w:rFonts w:hint="eastAsia" w:ascii="宋体" w:hAnsi="宋体" w:cs="宋体"/>
          <w:b/>
          <w:bCs/>
          <w:sz w:val="24"/>
        </w:rPr>
        <w:t>年</w:t>
      </w:r>
      <w:r>
        <w:rPr>
          <w:rFonts w:hint="eastAsia" w:ascii="宋体" w:hAnsi="宋体" w:cs="宋体"/>
          <w:b/>
          <w:bCs/>
          <w:sz w:val="24"/>
          <w:lang w:val="en-US" w:eastAsia="zh-CN"/>
        </w:rPr>
        <w:t>9</w:t>
      </w:r>
      <w:r>
        <w:rPr>
          <w:rFonts w:hint="eastAsia" w:ascii="宋体" w:hAnsi="宋体" w:cs="宋体"/>
          <w:b/>
          <w:bCs/>
          <w:sz w:val="24"/>
        </w:rPr>
        <w:t>月</w:t>
      </w:r>
      <w:r>
        <w:rPr>
          <w:rFonts w:hint="eastAsia" w:ascii="宋体" w:hAnsi="宋体" w:cs="宋体"/>
          <w:b/>
          <w:bCs/>
          <w:sz w:val="24"/>
          <w:lang w:val="en-US" w:eastAsia="zh-CN"/>
        </w:rPr>
        <w:t>15</w:t>
      </w:r>
      <w:bookmarkStart w:id="2" w:name="_GoBack"/>
      <w:bookmarkEnd w:id="2"/>
      <w:r>
        <w:rPr>
          <w:rFonts w:hint="eastAsia" w:ascii="宋体" w:hAnsi="宋体" w:cs="宋体"/>
          <w:b/>
          <w:bCs/>
          <w:sz w:val="24"/>
        </w:rPr>
        <w:t>日</w:t>
      </w:r>
      <w:r>
        <w:rPr>
          <w:rFonts w:hint="eastAsia" w:ascii="宋体" w:hAnsi="宋体" w:cs="宋体"/>
          <w:b/>
          <w:bCs/>
          <w:sz w:val="24"/>
          <w:lang w:val="en-US" w:eastAsia="zh-CN"/>
        </w:rPr>
        <w:t>08:30</w:t>
      </w:r>
      <w:r>
        <w:rPr>
          <w:rFonts w:hint="eastAsia" w:ascii="宋体" w:hAnsi="宋体" w:cs="宋体"/>
          <w:b/>
          <w:bCs/>
          <w:sz w:val="24"/>
        </w:rPr>
        <w:t>（北京时间）</w:t>
      </w:r>
      <w:r>
        <w:rPr>
          <w:rFonts w:hint="eastAsia" w:ascii="宋体" w:hAnsi="宋体" w:cs="宋体"/>
          <w:sz w:val="24"/>
        </w:rPr>
        <w:t>。</w:t>
      </w:r>
    </w:p>
    <w:p>
      <w:pPr>
        <w:spacing w:line="360" w:lineRule="auto"/>
        <w:ind w:left="357" w:leftChars="170" w:firstLine="120" w:firstLineChars="50"/>
        <w:rPr>
          <w:rFonts w:ascii="宋体" w:hAnsi="宋体"/>
          <w:sz w:val="24"/>
        </w:rPr>
      </w:pPr>
      <w:r>
        <w:rPr>
          <w:rFonts w:hint="eastAsia" w:ascii="宋体" w:hAnsi="宋体"/>
          <w:sz w:val="24"/>
        </w:rPr>
        <w:t>4.</w:t>
      </w:r>
      <w:r>
        <w:rPr>
          <w:rFonts w:hint="eastAsia" w:ascii="宋体" w:hAnsi="宋体" w:cs="宋体"/>
          <w:sz w:val="24"/>
        </w:rPr>
        <w:t>评标地点：</w:t>
      </w:r>
      <w:r>
        <w:rPr>
          <w:rFonts w:hint="eastAsia" w:ascii="宋体" w:hAnsi="宋体" w:cs="宋体"/>
          <w:spacing w:val="-6"/>
          <w:sz w:val="24"/>
        </w:rPr>
        <w:t>福建中医药大学附属人民医院</w:t>
      </w:r>
      <w:r>
        <w:rPr>
          <w:rFonts w:hint="eastAsia" w:ascii="宋体" w:hAnsi="宋体" w:cs="宋体"/>
          <w:b/>
          <w:bCs/>
          <w:spacing w:val="-6"/>
          <w:sz w:val="24"/>
          <w:lang w:val="en-US" w:eastAsia="zh-CN"/>
        </w:rPr>
        <w:t>1</w:t>
      </w:r>
      <w:r>
        <w:rPr>
          <w:rFonts w:hint="eastAsia" w:ascii="宋体" w:hAnsi="宋体" w:cs="宋体"/>
          <w:b/>
          <w:bCs/>
          <w:spacing w:val="-6"/>
          <w:sz w:val="24"/>
          <w:u w:val="none"/>
          <w:lang w:val="en-US" w:eastAsia="zh-CN"/>
        </w:rPr>
        <w:t>号楼附属楼3层会议室</w:t>
      </w:r>
      <w:r>
        <w:rPr>
          <w:rFonts w:hint="eastAsia" w:ascii="宋体" w:hAnsi="宋体"/>
          <w:bCs/>
          <w:color w:val="000000"/>
          <w:sz w:val="24"/>
        </w:rPr>
        <w:t>。</w:t>
      </w:r>
    </w:p>
    <w:p>
      <w:pPr>
        <w:spacing w:line="360" w:lineRule="auto"/>
        <w:ind w:firstLine="456" w:firstLineChars="200"/>
        <w:rPr>
          <w:rFonts w:ascii="宋体" w:hAnsi="宋体"/>
          <w:spacing w:val="-6"/>
          <w:sz w:val="24"/>
        </w:rPr>
      </w:pPr>
      <w:r>
        <w:rPr>
          <w:rFonts w:hint="eastAsia" w:ascii="宋体" w:hAnsi="宋体"/>
          <w:spacing w:val="-6"/>
          <w:sz w:val="24"/>
        </w:rPr>
        <w:t>5.供应商对本次采购活动事项提出疑问的，请在递交投标文件截止时间3天前，将问题以书面的形式（有效签署的原件并加盖公章，拒绝传真、电邮、电话形式等其它形式）提交到福建中医药大学附属人民医院</w:t>
      </w:r>
      <w:r>
        <w:rPr>
          <w:rFonts w:hint="eastAsia" w:ascii="宋体" w:hAnsi="宋体"/>
          <w:spacing w:val="-6"/>
          <w:sz w:val="24"/>
          <w:lang w:eastAsia="zh-CN"/>
        </w:rPr>
        <w:t>后勤处</w:t>
      </w:r>
      <w:r>
        <w:rPr>
          <w:rFonts w:hint="eastAsia" w:ascii="宋体" w:hAnsi="宋体"/>
          <w:spacing w:val="-6"/>
          <w:sz w:val="24"/>
        </w:rPr>
        <w:t>办公室，口头提交质疑澄清的问题不予接受。</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zh-CN"/>
        </w:rPr>
        <w:t>有关本项目的信息</w:t>
      </w:r>
      <w:r>
        <w:rPr>
          <w:rFonts w:hint="eastAsia" w:ascii="宋体" w:hAnsi="宋体"/>
          <w:sz w:val="24"/>
        </w:rPr>
        <w:t>（</w:t>
      </w:r>
      <w:r>
        <w:rPr>
          <w:rFonts w:hint="eastAsia" w:ascii="宋体" w:hAnsi="宋体"/>
          <w:sz w:val="24"/>
          <w:lang w:val="zh-CN"/>
        </w:rPr>
        <w:t>包括招标文件若有修改补充</w:t>
      </w:r>
      <w:r>
        <w:rPr>
          <w:rFonts w:hint="eastAsia" w:ascii="宋体" w:hAnsi="宋体"/>
          <w:sz w:val="24"/>
        </w:rPr>
        <w:t>）</w:t>
      </w:r>
      <w:r>
        <w:rPr>
          <w:rFonts w:hint="eastAsia" w:ascii="宋体" w:hAnsi="宋体"/>
          <w:spacing w:val="-2"/>
          <w:sz w:val="24"/>
        </w:rPr>
        <w:t>，</w:t>
      </w:r>
      <w:r>
        <w:rPr>
          <w:rFonts w:hint="eastAsia" w:ascii="宋体" w:hAnsi="宋体"/>
          <w:spacing w:val="-2"/>
          <w:sz w:val="24"/>
          <w:u w:val="none"/>
        </w:rPr>
        <w:t>在</w:t>
      </w:r>
      <w:r>
        <w:rPr>
          <w:rFonts w:hint="eastAsia" w:ascii="宋体" w:hAnsi="宋体"/>
          <w:spacing w:val="-6"/>
          <w:sz w:val="24"/>
          <w:u w:val="none"/>
        </w:rPr>
        <w:t>福建中医药大学附属人民医院院内网、院外网</w:t>
      </w:r>
      <w:r>
        <w:rPr>
          <w:rFonts w:hint="eastAsia" w:ascii="宋体" w:hAnsi="宋体"/>
          <w:sz w:val="24"/>
          <w:u w:val="none"/>
        </w:rPr>
        <w:t>通知</w:t>
      </w:r>
      <w:r>
        <w:rPr>
          <w:rFonts w:hint="eastAsia" w:ascii="宋体" w:hAnsi="宋体"/>
          <w:sz w:val="24"/>
        </w:rPr>
        <w:t>，</w:t>
      </w:r>
      <w:r>
        <w:rPr>
          <w:rFonts w:hint="eastAsia" w:ascii="宋体" w:hAnsi="宋体"/>
          <w:sz w:val="24"/>
          <w:lang w:val="zh-CN"/>
        </w:rPr>
        <w:t>请供应商随时关注相关网站</w:t>
      </w:r>
      <w:r>
        <w:rPr>
          <w:rFonts w:hint="eastAsia" w:ascii="宋体" w:hAnsi="宋体"/>
          <w:sz w:val="24"/>
        </w:rPr>
        <w:t>，</w:t>
      </w:r>
      <w:r>
        <w:rPr>
          <w:rFonts w:hint="eastAsia" w:ascii="宋体" w:hAnsi="宋体"/>
          <w:sz w:val="24"/>
          <w:lang w:val="zh-CN"/>
        </w:rPr>
        <w:t>以免错漏重要信息。</w:t>
      </w:r>
      <w:r>
        <w:rPr>
          <w:rFonts w:hint="eastAsia" w:ascii="宋体" w:hAnsi="宋体"/>
          <w:sz w:val="24"/>
        </w:rPr>
        <w:t xml:space="preserve"> </w:t>
      </w:r>
    </w:p>
    <w:p>
      <w:pPr>
        <w:spacing w:line="360" w:lineRule="auto"/>
        <w:ind w:left="420"/>
        <w:rPr>
          <w:rFonts w:ascii="宋体" w:hAnsi="宋体"/>
          <w:sz w:val="24"/>
        </w:rPr>
      </w:pPr>
      <w:r>
        <w:rPr>
          <w:rFonts w:hint="eastAsia" w:ascii="宋体" w:hAnsi="宋体"/>
          <w:b/>
          <w:sz w:val="24"/>
        </w:rPr>
        <w:t>投标文件壹正三副</w:t>
      </w:r>
      <w:r>
        <w:rPr>
          <w:rFonts w:hint="eastAsia" w:ascii="宋体" w:hAnsi="宋体"/>
          <w:sz w:val="24"/>
        </w:rPr>
        <w:t>。</w:t>
      </w:r>
    </w:p>
    <w:p>
      <w:pPr>
        <w:spacing w:line="360" w:lineRule="auto"/>
        <w:ind w:firstLine="600" w:firstLineChars="250"/>
        <w:jc w:val="left"/>
        <w:rPr>
          <w:rFonts w:ascii="宋体" w:hAnsi="宋体"/>
          <w:sz w:val="24"/>
        </w:rPr>
      </w:pPr>
      <w:r>
        <w:rPr>
          <w:rFonts w:hint="eastAsia" w:ascii="宋体" w:hAnsi="宋体"/>
          <w:sz w:val="24"/>
          <w:lang w:val="zh-CN"/>
        </w:rPr>
        <w:t>联系人：</w:t>
      </w:r>
      <w:r>
        <w:rPr>
          <w:rFonts w:hint="eastAsia" w:ascii="宋体" w:hAnsi="宋体"/>
          <w:sz w:val="24"/>
        </w:rPr>
        <w:t xml:space="preserve"> </w:t>
      </w:r>
      <w:r>
        <w:rPr>
          <w:rFonts w:hint="eastAsia" w:ascii="宋体" w:hAnsi="宋体"/>
          <w:sz w:val="24"/>
          <w:lang w:val="zh-CN"/>
        </w:rPr>
        <w:t>谢先生</w:t>
      </w:r>
      <w:r>
        <w:rPr>
          <w:rFonts w:hint="eastAsia" w:ascii="宋体" w:hAnsi="宋体"/>
          <w:sz w:val="24"/>
        </w:rPr>
        <w:t xml:space="preserve">  0591-83259562（办公室）</w:t>
      </w:r>
      <w:r>
        <w:rPr>
          <w:rFonts w:hint="eastAsia" w:ascii="宋体" w:hAnsi="宋体"/>
          <w:sz w:val="24"/>
          <w:lang w:eastAsia="zh-CN"/>
        </w:rPr>
        <w:t>。</w:t>
      </w:r>
      <w:r>
        <w:rPr>
          <w:rFonts w:hint="eastAsia" w:ascii="宋体" w:hAnsi="宋体"/>
          <w:sz w:val="24"/>
        </w:rPr>
        <w:t xml:space="preserve">       </w:t>
      </w:r>
    </w:p>
    <w:p>
      <w:pPr>
        <w:spacing w:line="360" w:lineRule="auto"/>
        <w:jc w:val="both"/>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二、供应商须知</w:t>
      </w:r>
    </w:p>
    <w:p>
      <w:pPr>
        <w:spacing w:line="360" w:lineRule="auto"/>
        <w:rPr>
          <w:rFonts w:ascii="宋体" w:hAnsi="宋体"/>
          <w:b/>
          <w:sz w:val="24"/>
        </w:rPr>
      </w:pPr>
      <w:r>
        <w:rPr>
          <w:rFonts w:hint="eastAsia" w:ascii="宋体" w:hAnsi="宋体"/>
          <w:b/>
          <w:sz w:val="24"/>
        </w:rPr>
        <w:t>1.资格标准：</w:t>
      </w:r>
    </w:p>
    <w:p>
      <w:pPr>
        <w:spacing w:line="360" w:lineRule="auto"/>
        <w:ind w:firstLine="420"/>
        <w:rPr>
          <w:rFonts w:ascii="宋体" w:hAnsi="宋体" w:cs="宋体"/>
          <w:color w:val="000000"/>
          <w:sz w:val="24"/>
        </w:rPr>
      </w:pPr>
      <w:r>
        <w:rPr>
          <w:rFonts w:hint="eastAsia" w:ascii="宋体" w:hAnsi="宋体" w:cs="宋体"/>
          <w:color w:val="000000"/>
          <w:sz w:val="24"/>
        </w:rPr>
        <w:t>凡有能力提供本招标文件所述服务，具备相关法律法规、行政规章条例和本招标文件中规定的参加采购活动应当具备的条件的境内独立法人资格均可能成为合格的</w:t>
      </w:r>
      <w:r>
        <w:rPr>
          <w:rFonts w:hint="eastAsia" w:ascii="宋体" w:hAnsi="宋体"/>
          <w:color w:val="000000"/>
          <w:sz w:val="24"/>
        </w:rPr>
        <w:t>投标人</w:t>
      </w:r>
      <w:r>
        <w:rPr>
          <w:rFonts w:hint="eastAsia" w:ascii="宋体" w:hAnsi="宋体" w:cs="宋体"/>
          <w:color w:val="000000"/>
          <w:sz w:val="24"/>
        </w:rPr>
        <w:t>。</w:t>
      </w:r>
    </w:p>
    <w:p>
      <w:pPr>
        <w:spacing w:line="360" w:lineRule="auto"/>
        <w:rPr>
          <w:rFonts w:ascii="宋体" w:hAnsi="宋体"/>
          <w:b/>
          <w:sz w:val="24"/>
        </w:rPr>
      </w:pPr>
      <w:r>
        <w:rPr>
          <w:rFonts w:hint="eastAsia" w:ascii="宋体" w:hAnsi="宋体"/>
          <w:b/>
          <w:sz w:val="24"/>
        </w:rPr>
        <w:t>2.采购方式：院内公开招标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2.1采购方组织的院内公开招标按招标文件规定的时间和地点进行。投标人须在截止时间前递交投标文件。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2.2成交原则：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2.2.1本项目评审采用</w:t>
      </w:r>
      <w:r>
        <w:rPr>
          <w:rFonts w:hint="eastAsia" w:ascii="宋体" w:hAnsi="宋体" w:cs="宋体"/>
          <w:b w:val="0"/>
          <w:bCs w:val="0"/>
          <w:sz w:val="24"/>
          <w:u w:val="single"/>
        </w:rPr>
        <w:t>最低评标价法</w:t>
      </w:r>
      <w:r>
        <w:rPr>
          <w:rFonts w:hint="eastAsia" w:ascii="宋体" w:hAnsi="宋体" w:cs="宋体"/>
          <w:sz w:val="24"/>
        </w:rPr>
        <w:t>进行评审。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2.2.2定标：采购人授权评审小组根据完全满足采购的技术、质量、商务和服务的需求且评审价最低的原则确定成交供应商。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2.2.3评审的依据为招标文件（含有效的补充文件），评审小组判断投标文件对招标文件的响应仅基于投标文件本身而不靠外部证据。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2.2.4评标结果公示：公开招标结果将在福建中医药大学附属人民医院院内网、院外网的公告栏目内公示。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2.3签订合同：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2.3.1中标人收到中标通知书后5个工作日内须来我院办理合同签订手续。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2.3.2招标文件、中标人的投标文件及有效承诺文件等，均为签订合同的依据。</w:t>
      </w:r>
    </w:p>
    <w:p>
      <w:pPr>
        <w:adjustRightInd w:val="0"/>
        <w:snapToGrid w:val="0"/>
        <w:spacing w:line="360" w:lineRule="auto"/>
        <w:ind w:firstLine="480" w:firstLineChars="200"/>
        <w:rPr>
          <w:rFonts w:ascii="宋体" w:hAnsi="宋体"/>
          <w:b/>
          <w:sz w:val="36"/>
          <w:szCs w:val="36"/>
        </w:rPr>
      </w:pPr>
      <w:r>
        <w:rPr>
          <w:rFonts w:hint="eastAsia" w:ascii="宋体" w:hAnsi="宋体" w:cs="宋体"/>
          <w:sz w:val="24"/>
        </w:rPr>
        <w:t>2.3.3结算说明：合同签订后10个工作日内我院支付合同总金额的</w:t>
      </w:r>
      <w:r>
        <w:rPr>
          <w:rFonts w:hint="eastAsia" w:ascii="宋体" w:hAnsi="宋体" w:cs="宋体"/>
          <w:sz w:val="24"/>
          <w:lang w:val="en-US" w:eastAsia="zh-CN"/>
        </w:rPr>
        <w:t>5</w:t>
      </w:r>
      <w:r>
        <w:rPr>
          <w:rFonts w:hint="eastAsia" w:ascii="宋体" w:hAnsi="宋体" w:cs="宋体"/>
          <w:sz w:val="24"/>
        </w:rPr>
        <w:t>0%，待标本验收交付后10个工作日内</w:t>
      </w:r>
      <w:r>
        <w:rPr>
          <w:rFonts w:hint="eastAsia" w:ascii="宋体" w:hAnsi="宋体" w:cs="宋体"/>
          <w:sz w:val="24"/>
          <w:lang w:eastAsia="zh-CN"/>
        </w:rPr>
        <w:t>我院</w:t>
      </w:r>
      <w:r>
        <w:rPr>
          <w:rFonts w:hint="eastAsia" w:ascii="宋体" w:hAnsi="宋体" w:cs="宋体"/>
          <w:sz w:val="24"/>
        </w:rPr>
        <w:t>再</w:t>
      </w:r>
      <w:r>
        <w:rPr>
          <w:rFonts w:hint="eastAsia" w:ascii="宋体" w:hAnsi="宋体" w:cs="宋体"/>
          <w:sz w:val="24"/>
          <w:lang w:eastAsia="zh-CN"/>
        </w:rPr>
        <w:t>支</w:t>
      </w:r>
      <w:r>
        <w:rPr>
          <w:rFonts w:hint="eastAsia" w:ascii="宋体" w:hAnsi="宋体" w:cs="宋体"/>
          <w:sz w:val="24"/>
        </w:rPr>
        <w:t>付</w:t>
      </w:r>
      <w:r>
        <w:rPr>
          <w:rFonts w:hint="eastAsia" w:ascii="宋体" w:hAnsi="宋体" w:cs="宋体"/>
          <w:sz w:val="24"/>
          <w:lang w:eastAsia="zh-CN"/>
        </w:rPr>
        <w:t>合同金额的</w:t>
      </w:r>
      <w:r>
        <w:rPr>
          <w:rFonts w:hint="eastAsia" w:ascii="宋体" w:hAnsi="宋体" w:cs="宋体"/>
          <w:sz w:val="24"/>
          <w:lang w:val="en-US" w:eastAsia="zh-CN"/>
        </w:rPr>
        <w:t>5</w:t>
      </w:r>
      <w:r>
        <w:rPr>
          <w:rFonts w:hint="eastAsia" w:ascii="宋体" w:hAnsi="宋体" w:cs="宋体"/>
          <w:sz w:val="24"/>
        </w:rPr>
        <w:t>0%。</w:t>
      </w:r>
    </w:p>
    <w:p>
      <w:pPr>
        <w:spacing w:line="440" w:lineRule="exact"/>
        <w:jc w:val="both"/>
        <w:outlineLvl w:val="0"/>
        <w:rPr>
          <w:rFonts w:hint="eastAsia" w:ascii="宋体" w:hAnsi="宋体"/>
          <w:b/>
          <w:sz w:val="36"/>
          <w:szCs w:val="36"/>
        </w:rPr>
      </w:pPr>
    </w:p>
    <w:p>
      <w:pPr>
        <w:spacing w:line="440" w:lineRule="exact"/>
        <w:jc w:val="center"/>
        <w:outlineLvl w:val="0"/>
        <w:rPr>
          <w:rFonts w:ascii="宋体" w:hAnsi="宋体"/>
          <w:b/>
          <w:sz w:val="36"/>
          <w:szCs w:val="36"/>
        </w:rPr>
      </w:pPr>
      <w:r>
        <w:rPr>
          <w:rFonts w:hint="eastAsia" w:ascii="宋体" w:hAnsi="宋体"/>
          <w:b/>
          <w:sz w:val="36"/>
          <w:szCs w:val="36"/>
        </w:rPr>
        <w:t>三、招标项目具体要求</w:t>
      </w:r>
    </w:p>
    <w:p>
      <w:pPr>
        <w:spacing w:line="440" w:lineRule="exact"/>
        <w:ind w:firstLine="480" w:firstLineChars="200"/>
        <w:outlineLvl w:val="0"/>
        <w:rPr>
          <w:rFonts w:hint="eastAsia" w:ascii="宋体" w:hAnsi="宋体" w:eastAsia="宋体" w:cs="宋体"/>
          <w:kern w:val="0"/>
          <w:sz w:val="24"/>
          <w:lang w:eastAsia="zh-CN"/>
        </w:rPr>
      </w:pPr>
      <w:r>
        <w:rPr>
          <w:rFonts w:hint="eastAsia" w:ascii="宋体" w:hAnsi="宋体" w:cs="宋体"/>
          <w:kern w:val="0"/>
          <w:sz w:val="24"/>
        </w:rPr>
        <w:t>1.项目概况：</w:t>
      </w:r>
      <w:r>
        <w:rPr>
          <w:rFonts w:hint="eastAsia" w:ascii="宋体" w:hAnsi="宋体" w:cs="宋体"/>
          <w:kern w:val="0"/>
          <w:sz w:val="24"/>
          <w:lang w:eastAsia="zh-CN"/>
        </w:rPr>
        <w:t>我院黄氏蛇伤学术流派工作室为加强工作室建设，拟采购一批蛇类标本。</w:t>
      </w:r>
    </w:p>
    <w:p>
      <w:pPr>
        <w:spacing w:line="440" w:lineRule="exact"/>
        <w:ind w:firstLine="480" w:firstLineChars="200"/>
        <w:outlineLvl w:val="0"/>
        <w:rPr>
          <w:rFonts w:hint="eastAsia" w:ascii="宋体" w:hAnsi="宋体" w:cs="宋体"/>
          <w:color w:val="000000"/>
          <w:kern w:val="0"/>
          <w:sz w:val="24"/>
        </w:rPr>
      </w:pPr>
      <w:r>
        <w:rPr>
          <w:rFonts w:hint="eastAsia" w:ascii="宋体" w:hAnsi="宋体" w:cs="宋体"/>
          <w:color w:val="000000"/>
          <w:kern w:val="0"/>
          <w:sz w:val="24"/>
        </w:rPr>
        <w:t>2.资质要求：</w:t>
      </w:r>
    </w:p>
    <w:p>
      <w:pPr>
        <w:spacing w:line="440" w:lineRule="exact"/>
        <w:ind w:firstLine="480" w:firstLineChars="200"/>
        <w:outlineLvl w:val="0"/>
        <w:rPr>
          <w:rFonts w:hint="eastAsia" w:ascii="宋体" w:hAnsi="宋体" w:cs="宋体"/>
          <w:color w:val="000000"/>
          <w:kern w:val="0"/>
          <w:sz w:val="24"/>
          <w:lang w:val="en-US"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1具有独立法人资格</w:t>
      </w:r>
      <w:r>
        <w:rPr>
          <w:rFonts w:hint="eastAsia" w:ascii="宋体" w:hAnsi="宋体" w:cs="宋体"/>
          <w:color w:val="000000"/>
          <w:kern w:val="0"/>
          <w:sz w:val="24"/>
          <w:lang w:eastAsia="zh-CN"/>
        </w:rPr>
        <w:t>。</w:t>
      </w:r>
    </w:p>
    <w:p>
      <w:pPr>
        <w:spacing w:line="440" w:lineRule="exact"/>
        <w:ind w:firstLine="480" w:firstLineChars="200"/>
        <w:outlineLvl w:val="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2.2具有林业主管部门审批的野生动物经营加工许可证、野生动物驯养繁殖许可证。</w:t>
      </w:r>
    </w:p>
    <w:p>
      <w:pPr>
        <w:spacing w:line="440" w:lineRule="exact"/>
        <w:ind w:firstLine="480" w:firstLineChars="200"/>
        <w:outlineLvl w:val="0"/>
        <w:rPr>
          <w:rFonts w:hint="eastAsia" w:ascii="宋体" w:hAnsi="宋体" w:cs="宋体"/>
          <w:color w:val="000000"/>
          <w:kern w:val="0"/>
          <w:sz w:val="24"/>
        </w:rPr>
      </w:pPr>
      <w:r>
        <w:rPr>
          <w:rFonts w:hint="eastAsia" w:ascii="宋体" w:hAnsi="宋体" w:cs="宋体"/>
          <w:color w:val="000000"/>
          <w:kern w:val="0"/>
          <w:sz w:val="24"/>
          <w:lang w:val="en-US" w:eastAsia="zh-CN"/>
        </w:rPr>
        <w:t>2.3</w:t>
      </w:r>
      <w:r>
        <w:rPr>
          <w:rFonts w:hint="eastAsia" w:ascii="宋体" w:hAnsi="宋体" w:cs="宋体"/>
          <w:color w:val="000000"/>
          <w:kern w:val="0"/>
          <w:sz w:val="24"/>
        </w:rPr>
        <w:t>凡有能力提供本招标文件所述</w:t>
      </w:r>
      <w:r>
        <w:rPr>
          <w:rFonts w:hint="eastAsia" w:ascii="宋体" w:hAnsi="宋体" w:cs="宋体"/>
          <w:color w:val="000000"/>
          <w:kern w:val="0"/>
          <w:sz w:val="24"/>
          <w:lang w:eastAsia="zh-CN"/>
        </w:rPr>
        <w:t>产品及</w:t>
      </w:r>
      <w:r>
        <w:rPr>
          <w:rFonts w:hint="eastAsia" w:ascii="宋体" w:hAnsi="宋体" w:cs="宋体"/>
          <w:color w:val="000000"/>
          <w:kern w:val="0"/>
          <w:sz w:val="24"/>
        </w:rPr>
        <w:t>服务，具备本招标文件中规定条件的境内供应商均可参加本次采购活动。</w:t>
      </w:r>
    </w:p>
    <w:p>
      <w:pPr>
        <w:numPr>
          <w:ilvl w:val="0"/>
          <w:numId w:val="0"/>
        </w:numPr>
        <w:spacing w:line="440" w:lineRule="exact"/>
        <w:ind w:firstLine="480" w:firstLineChars="200"/>
        <w:outlineLvl w:val="0"/>
        <w:rPr>
          <w:rFonts w:hint="eastAsia" w:ascii="宋体" w:hAnsi="宋体" w:cs="宋体"/>
          <w:kern w:val="0"/>
          <w:sz w:val="24"/>
          <w:u w:val="none"/>
          <w:lang w:val="en-US" w:eastAsia="zh-CN"/>
        </w:rPr>
      </w:pPr>
      <w:r>
        <w:rPr>
          <w:rFonts w:hint="eastAsia" w:ascii="宋体" w:hAnsi="宋体" w:cs="宋体"/>
          <w:kern w:val="0"/>
          <w:sz w:val="24"/>
          <w:lang w:val="en-US" w:eastAsia="zh-CN"/>
        </w:rPr>
        <w:t>3.本项目招标控制总价为</w:t>
      </w:r>
      <w:r>
        <w:rPr>
          <w:rFonts w:hint="eastAsia" w:ascii="宋体" w:hAnsi="宋体" w:cs="宋体"/>
          <w:kern w:val="0"/>
          <w:sz w:val="24"/>
          <w:u w:val="single"/>
          <w:lang w:val="en-US" w:eastAsia="zh-CN"/>
        </w:rPr>
        <w:t>149380</w:t>
      </w:r>
      <w:r>
        <w:rPr>
          <w:rFonts w:hint="eastAsia" w:ascii="宋体" w:hAnsi="宋体" w:cs="宋体"/>
          <w:b w:val="0"/>
          <w:bCs w:val="0"/>
          <w:kern w:val="0"/>
          <w:sz w:val="24"/>
          <w:u w:val="single"/>
          <w:lang w:val="en-US" w:eastAsia="zh-CN"/>
        </w:rPr>
        <w:t>元（大写人民币壹拾肆万玖仟叁佰捌拾元整）</w:t>
      </w:r>
      <w:r>
        <w:rPr>
          <w:rFonts w:hint="eastAsia" w:ascii="宋体" w:hAnsi="宋体" w:cs="宋体"/>
          <w:kern w:val="0"/>
          <w:sz w:val="24"/>
          <w:lang w:val="en-US" w:eastAsia="zh-CN"/>
        </w:rPr>
        <w:t>，采购内容及各单项招标控制价见本文件第五点。</w:t>
      </w:r>
      <w:r>
        <w:rPr>
          <w:rFonts w:hint="eastAsia" w:ascii="宋体" w:hAnsi="宋体" w:cs="宋体"/>
          <w:kern w:val="0"/>
          <w:sz w:val="24"/>
          <w:u w:val="none"/>
          <w:lang w:val="en-US" w:eastAsia="zh-CN"/>
        </w:rPr>
        <w:t>投标人报价超过各单项控制价的，视为无效投标。</w:t>
      </w:r>
    </w:p>
    <w:p>
      <w:pPr>
        <w:numPr>
          <w:ilvl w:val="0"/>
          <w:numId w:val="0"/>
        </w:numPr>
        <w:spacing w:line="440" w:lineRule="exact"/>
        <w:ind w:firstLine="480" w:firstLineChars="200"/>
        <w:outlineLvl w:val="0"/>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.采购要求：</w:t>
      </w:r>
    </w:p>
    <w:p>
      <w:pPr>
        <w:spacing w:line="440" w:lineRule="exact"/>
        <w:ind w:firstLine="480" w:firstLineChars="200"/>
        <w:outlineLvl w:val="0"/>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.1本项目共采购100种蛇</w:t>
      </w:r>
      <w:r>
        <w:rPr>
          <w:rFonts w:hint="eastAsia" w:ascii="宋体" w:hAnsi="宋体" w:cs="宋体"/>
          <w:color w:val="000000"/>
          <w:kern w:val="0"/>
          <w:sz w:val="24"/>
          <w:lang w:eastAsia="zh-CN"/>
        </w:rPr>
        <w:t>标本</w:t>
      </w:r>
      <w:r>
        <w:rPr>
          <w:rFonts w:hint="eastAsia" w:ascii="宋体" w:hAnsi="宋体" w:cs="宋体"/>
          <w:color w:val="000000"/>
          <w:kern w:val="0"/>
          <w:sz w:val="24"/>
        </w:rPr>
        <w:t>，每种1条，共100条蛇，每条蛇重量不等。</w:t>
      </w:r>
    </w:p>
    <w:p>
      <w:pPr>
        <w:spacing w:line="440" w:lineRule="exact"/>
        <w:ind w:firstLine="480" w:firstLineChars="200"/>
        <w:outlineLvl w:val="0"/>
        <w:rPr>
          <w:rFonts w:hint="eastAsia" w:ascii="宋体" w:hAnsi="宋体" w:cs="宋体"/>
          <w:color w:val="000000"/>
          <w:kern w:val="0"/>
          <w:sz w:val="24"/>
          <w:lang w:eastAsia="zh-CN"/>
        </w:rPr>
      </w:pPr>
      <w:r>
        <w:rPr>
          <w:rFonts w:hint="eastAsia" w:ascii="宋体" w:hAnsi="宋体" w:cs="宋体"/>
          <w:color w:val="000000"/>
          <w:kern w:val="0"/>
          <w:sz w:val="24"/>
          <w:lang w:val="en-US" w:eastAsia="zh-CN"/>
        </w:rPr>
        <w:t>4.2标本制作要求：</w:t>
      </w:r>
      <w:r>
        <w:rPr>
          <w:rFonts w:hint="eastAsia" w:ascii="宋体" w:hAnsi="宋体" w:cs="宋体"/>
          <w:color w:val="000000"/>
          <w:kern w:val="0"/>
          <w:sz w:val="24"/>
        </w:rPr>
        <w:t>将活体蛇处死后，制作成标本蛇，放置到比蛇标本稍大一点的浸制标本瓶，瓶内放10%福尔马林溶液，密封瓶口，标本瓶外贴上标本标签。</w:t>
      </w:r>
    </w:p>
    <w:p>
      <w:pPr>
        <w:spacing w:line="440" w:lineRule="exact"/>
        <w:ind w:firstLine="480" w:firstLineChars="200"/>
        <w:outlineLvl w:val="0"/>
        <w:rPr>
          <w:rFonts w:hint="default"/>
          <w:lang w:val="en-US" w:eastAsia="zh-CN"/>
        </w:rPr>
      </w:pPr>
      <w:r>
        <w:rPr>
          <w:rFonts w:hint="eastAsia" w:ascii="宋体" w:hAnsi="宋体"/>
          <w:sz w:val="24"/>
          <w:lang w:val="en-US" w:eastAsia="zh-CN"/>
        </w:rPr>
        <w:t>4.3供货期：自采购人通知之日起10天内</w:t>
      </w:r>
      <w:r>
        <w:rPr>
          <w:rFonts w:hint="eastAsia" w:ascii="宋体" w:hAnsi="宋体"/>
          <w:sz w:val="24"/>
          <w:u w:val="none"/>
          <w:lang w:val="en-US" w:eastAsia="zh-CN"/>
        </w:rPr>
        <w:t>交付所有投标产品并经采购人验收合格</w:t>
      </w:r>
      <w:r>
        <w:rPr>
          <w:rFonts w:hint="eastAsia" w:ascii="宋体" w:hAnsi="宋体"/>
          <w:sz w:val="24"/>
          <w:lang w:val="en-US" w:eastAsia="zh-CN"/>
        </w:rPr>
        <w:t>。</w:t>
      </w:r>
    </w:p>
    <w:p>
      <w:pPr>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4.4产品到货时应确保瓶体无破损脏污，标签、标本与投标产品清单一一对应，并免费将产品搬运至采购人指定位置。</w:t>
      </w:r>
    </w:p>
    <w:p>
      <w:pPr>
        <w:spacing w:line="440" w:lineRule="exact"/>
        <w:ind w:firstLine="480" w:firstLineChars="200"/>
        <w:outlineLvl w:val="0"/>
        <w:rPr>
          <w:rFonts w:ascii="宋体" w:hAnsi="宋体"/>
          <w:sz w:val="24"/>
        </w:rPr>
      </w:pPr>
      <w:r>
        <w:rPr>
          <w:rFonts w:hint="eastAsia" w:ascii="宋体" w:hAnsi="宋体"/>
          <w:sz w:val="24"/>
          <w:lang w:val="en-US" w:eastAsia="zh-CN"/>
        </w:rPr>
        <w:t>5</w:t>
      </w:r>
      <w:r>
        <w:rPr>
          <w:rFonts w:hint="eastAsia" w:ascii="宋体" w:hAnsi="宋体"/>
          <w:sz w:val="24"/>
        </w:rPr>
        <w:t>.投标人必须提供在经营活动中没有违法记录的书面声明。</w:t>
      </w:r>
    </w:p>
    <w:p>
      <w:pPr>
        <w:spacing w:line="440" w:lineRule="exact"/>
        <w:ind w:firstLine="480" w:firstLineChars="200"/>
        <w:outlineLvl w:val="0"/>
        <w:rPr>
          <w:rFonts w:ascii="宋体" w:hAnsi="宋体"/>
          <w:sz w:val="24"/>
        </w:rPr>
      </w:pPr>
      <w:r>
        <w:rPr>
          <w:rFonts w:hint="eastAsia" w:ascii="宋体" w:hAnsi="宋体"/>
          <w:sz w:val="24"/>
          <w:lang w:val="en-US" w:eastAsia="zh-CN"/>
        </w:rPr>
        <w:t>6</w:t>
      </w:r>
      <w:r>
        <w:rPr>
          <w:rFonts w:hint="eastAsia" w:ascii="宋体" w:hAnsi="宋体"/>
          <w:sz w:val="24"/>
        </w:rPr>
        <w:t>.本项目不接受联合体报价。</w:t>
      </w:r>
    </w:p>
    <w:p>
      <w:pPr>
        <w:spacing w:line="440" w:lineRule="exact"/>
        <w:ind w:firstLine="480" w:firstLineChars="200"/>
        <w:outlineLvl w:val="0"/>
        <w:rPr>
          <w:rFonts w:hint="eastAsia" w:ascii="宋体" w:hAnsi="宋体" w:eastAsia="宋体" w:cs="宋体"/>
          <w:sz w:val="24"/>
          <w:lang w:val="en-US" w:eastAsia="zh-CN"/>
        </w:rPr>
      </w:pPr>
      <w:r>
        <w:rPr>
          <w:rFonts w:hint="eastAsia" w:ascii="宋体" w:hAnsi="宋体"/>
          <w:sz w:val="24"/>
          <w:lang w:val="en-US" w:eastAsia="zh-CN"/>
        </w:rPr>
        <w:t>7</w:t>
      </w:r>
      <w:r>
        <w:rPr>
          <w:rFonts w:hint="eastAsia" w:ascii="宋体" w:hAnsi="宋体"/>
          <w:sz w:val="24"/>
        </w:rPr>
        <w:t>.成交通知：公开招标结果将在福建中医药大学附属人民医院院内网、院外网的公告栏目内公示，公示期满无异议后，</w:t>
      </w:r>
      <w:r>
        <w:rPr>
          <w:rFonts w:hint="eastAsia" w:ascii="宋体" w:hAnsi="宋体" w:cs="宋体"/>
          <w:sz w:val="24"/>
        </w:rPr>
        <w:t>由采购人向中标人授予中标通知书。</w:t>
      </w:r>
      <w:r>
        <w:rPr>
          <w:rFonts w:hint="eastAsia" w:ascii="宋体" w:hAnsi="宋体" w:cs="宋体"/>
          <w:sz w:val="24"/>
          <w:lang w:val="en-US" w:eastAsia="zh-CN"/>
        </w:rPr>
        <w:t xml:space="preserve"> </w:t>
      </w:r>
    </w:p>
    <w:p>
      <w:pPr>
        <w:tabs>
          <w:tab w:val="left" w:pos="900"/>
        </w:tabs>
        <w:spacing w:line="520" w:lineRule="exact"/>
        <w:jc w:val="both"/>
        <w:rPr>
          <w:rFonts w:hint="eastAsia" w:ascii="宋体" w:hAnsi="宋体"/>
          <w:b/>
          <w:spacing w:val="-12"/>
          <w:sz w:val="36"/>
          <w:szCs w:val="36"/>
        </w:rPr>
      </w:pPr>
    </w:p>
    <w:p>
      <w:pPr>
        <w:tabs>
          <w:tab w:val="left" w:pos="900"/>
        </w:tabs>
        <w:spacing w:line="520" w:lineRule="exact"/>
        <w:jc w:val="both"/>
        <w:rPr>
          <w:rFonts w:hint="eastAsia" w:ascii="宋体" w:hAnsi="宋体"/>
          <w:b/>
          <w:spacing w:val="-12"/>
          <w:sz w:val="36"/>
          <w:szCs w:val="36"/>
        </w:rPr>
      </w:pPr>
    </w:p>
    <w:p>
      <w:pPr>
        <w:tabs>
          <w:tab w:val="left" w:pos="900"/>
        </w:tabs>
        <w:spacing w:line="520" w:lineRule="exact"/>
        <w:jc w:val="center"/>
        <w:rPr>
          <w:rFonts w:ascii="宋体" w:hAnsi="宋体"/>
          <w:b/>
          <w:spacing w:val="-12"/>
          <w:sz w:val="36"/>
          <w:szCs w:val="36"/>
        </w:rPr>
      </w:pPr>
      <w:r>
        <w:rPr>
          <w:rFonts w:hint="eastAsia" w:ascii="宋体" w:hAnsi="宋体"/>
          <w:b/>
          <w:spacing w:val="-12"/>
          <w:sz w:val="36"/>
          <w:szCs w:val="36"/>
        </w:rPr>
        <w:t>四、投标文件的要求</w:t>
      </w:r>
    </w:p>
    <w:p>
      <w:pPr>
        <w:tabs>
          <w:tab w:val="left" w:pos="900"/>
        </w:tabs>
        <w:spacing w:line="520" w:lineRule="exact"/>
        <w:jc w:val="center"/>
        <w:rPr>
          <w:rFonts w:ascii="宋体" w:hAnsi="宋体"/>
          <w:b/>
          <w:spacing w:val="-12"/>
          <w:sz w:val="36"/>
          <w:szCs w:val="36"/>
        </w:rPr>
      </w:pPr>
      <w:r>
        <w:rPr>
          <w:rFonts w:hint="eastAsia" w:ascii="宋体" w:hAnsi="宋体"/>
          <w:b/>
          <w:szCs w:val="21"/>
        </w:rPr>
        <w:t>（包含但不限于以下要求）</w:t>
      </w:r>
    </w:p>
    <w:p>
      <w:pPr>
        <w:tabs>
          <w:tab w:val="left" w:pos="720"/>
        </w:tabs>
        <w:adjustRightInd w:val="0"/>
        <w:snapToGrid w:val="0"/>
        <w:spacing w:line="520" w:lineRule="exact"/>
        <w:ind w:firstLine="434" w:firstLineChars="200"/>
        <w:rPr>
          <w:rFonts w:ascii="宋体" w:hAnsi="宋体"/>
          <w:b/>
          <w:spacing w:val="-12"/>
          <w:sz w:val="24"/>
          <w:u w:val="single"/>
        </w:rPr>
      </w:pPr>
      <w:r>
        <w:rPr>
          <w:rFonts w:hint="eastAsia" w:ascii="宋体" w:hAnsi="宋体"/>
          <w:b/>
          <w:spacing w:val="-12"/>
          <w:sz w:val="24"/>
          <w:u w:val="single"/>
        </w:rPr>
        <w:t>供应商投标文件为一正三副，同时必须满足以下要求，否则视为无效投标。</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1.报价表（放在投标文件首页）。</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2.供应商概况。</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3.法定代表人身份证明书。</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4.法定代表人授权委托书原件并加盖公章(投标代表是法定代表人的无需提供)。</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5.法定代表人及投标代表的有效身份证复印件。</w:t>
      </w:r>
    </w:p>
    <w:p>
      <w:pPr>
        <w:adjustRightInd w:val="0"/>
        <w:snapToGrid w:val="0"/>
        <w:spacing w:line="540" w:lineRule="exact"/>
        <w:ind w:firstLine="480" w:firstLineChars="200"/>
      </w:pPr>
      <w:r>
        <w:rPr>
          <w:rFonts w:hint="eastAsia" w:ascii="宋体" w:hAnsi="宋体" w:cs="宋体"/>
          <w:color w:val="000000"/>
          <w:kern w:val="0"/>
          <w:sz w:val="24"/>
        </w:rPr>
        <w:t>6.供应商有效期内营业执照复印件。</w:t>
      </w:r>
    </w:p>
    <w:p>
      <w:pPr>
        <w:adjustRightInd w:val="0"/>
        <w:snapToGrid w:val="0"/>
        <w:spacing w:line="54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lang w:val="en-US" w:eastAsia="zh-CN"/>
        </w:rPr>
        <w:t>7</w:t>
      </w:r>
      <w:r>
        <w:rPr>
          <w:rFonts w:hint="eastAsia" w:ascii="宋体" w:hAnsi="宋体" w:cs="宋体"/>
          <w:color w:val="000000"/>
          <w:kern w:val="0"/>
          <w:sz w:val="24"/>
        </w:rPr>
        <w:t>.</w:t>
      </w:r>
      <w:r>
        <w:rPr>
          <w:rFonts w:hint="eastAsia" w:ascii="宋体" w:hAnsi="宋体" w:cs="宋体"/>
          <w:color w:val="000000"/>
          <w:kern w:val="0"/>
          <w:sz w:val="24"/>
          <w:lang w:eastAsia="zh-CN"/>
        </w:rPr>
        <w:t>野生动物经营加工许可证、野生动物驯养繁殖许可证复印件。</w:t>
      </w:r>
    </w:p>
    <w:p>
      <w:pPr>
        <w:adjustRightInd w:val="0"/>
        <w:snapToGrid w:val="0"/>
        <w:spacing w:line="540" w:lineRule="exact"/>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8.</w:t>
      </w:r>
      <w:r>
        <w:rPr>
          <w:rFonts w:hint="eastAsia" w:ascii="宋体" w:hAnsi="宋体" w:cs="宋体"/>
          <w:color w:val="000000"/>
          <w:kern w:val="0"/>
          <w:sz w:val="24"/>
          <w:lang w:eastAsia="zh-CN"/>
        </w:rPr>
        <w:t>售后服务承诺（包含但不限于）：交货期、送货上门等相关服务承诺。</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.无违法记录的书面声明。</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.供应商注意事项：</w:t>
      </w:r>
    </w:p>
    <w:p>
      <w:pPr>
        <w:spacing w:line="520" w:lineRule="exact"/>
        <w:ind w:firstLine="480" w:firstLineChars="200"/>
        <w:rPr>
          <w:rFonts w:ascii="宋体" w:hAnsi="宋体"/>
          <w:bCs/>
          <w:sz w:val="24"/>
        </w:rPr>
      </w:pPr>
      <w:r>
        <w:rPr>
          <w:rFonts w:hint="eastAsia" w:ascii="宋体" w:hAnsi="宋体"/>
          <w:bCs/>
          <w:sz w:val="24"/>
        </w:rPr>
        <w:t>（1）以上内容没有规定格式的请各供应商自行设计格式编写；</w:t>
      </w:r>
    </w:p>
    <w:p>
      <w:pPr>
        <w:spacing w:line="520" w:lineRule="exact"/>
        <w:ind w:firstLine="480" w:firstLineChars="200"/>
        <w:outlineLvl w:val="0"/>
        <w:rPr>
          <w:rFonts w:hint="eastAsia" w:ascii="宋体" w:hAnsi="宋体" w:cs="宋体"/>
          <w:color w:val="000000"/>
          <w:kern w:val="0"/>
          <w:sz w:val="24"/>
        </w:rPr>
      </w:pPr>
      <w:r>
        <w:rPr>
          <w:rFonts w:hint="eastAsia" w:ascii="宋体" w:hAnsi="宋体"/>
          <w:bCs/>
          <w:sz w:val="24"/>
        </w:rPr>
        <w:t>（2）</w:t>
      </w:r>
      <w:r>
        <w:rPr>
          <w:rFonts w:hint="eastAsia" w:ascii="宋体" w:hAnsi="宋体"/>
          <w:bCs/>
          <w:sz w:val="24"/>
          <w:u w:val="single"/>
        </w:rPr>
        <w:t>正本的每一页</w:t>
      </w:r>
      <w:r>
        <w:rPr>
          <w:rFonts w:hint="eastAsia" w:ascii="宋体" w:hAnsi="宋体"/>
          <w:bCs/>
          <w:sz w:val="24"/>
        </w:rPr>
        <w:t>须加盖公章</w:t>
      </w:r>
      <w:r>
        <w:rPr>
          <w:rFonts w:hint="eastAsia" w:ascii="宋体" w:hAnsi="宋体" w:cs="宋体"/>
          <w:bCs/>
          <w:color w:val="000000"/>
          <w:kern w:val="0"/>
          <w:sz w:val="24"/>
        </w:rPr>
        <w:t>，以上材料须</w:t>
      </w:r>
      <w:r>
        <w:rPr>
          <w:rFonts w:hint="eastAsia" w:ascii="宋体" w:hAnsi="宋体"/>
          <w:bCs/>
          <w:sz w:val="24"/>
          <w:u w:val="single"/>
        </w:rPr>
        <w:t>装订成册并密封</w:t>
      </w:r>
      <w:r>
        <w:rPr>
          <w:rFonts w:hint="eastAsia" w:ascii="宋体" w:hAnsi="宋体" w:cs="宋体"/>
          <w:color w:val="000000"/>
          <w:kern w:val="0"/>
          <w:sz w:val="24"/>
        </w:rPr>
        <w:t>。</w:t>
      </w:r>
    </w:p>
    <w:p>
      <w:pPr>
        <w:pStyle w:val="2"/>
        <w:rPr>
          <w:rFonts w:hint="eastAsia" w:ascii="宋体" w:hAnsi="宋体" w:cs="宋体"/>
          <w:color w:val="000000"/>
          <w:kern w:val="0"/>
          <w:sz w:val="24"/>
        </w:rPr>
      </w:pPr>
    </w:p>
    <w:p>
      <w:pPr>
        <w:pStyle w:val="2"/>
        <w:rPr>
          <w:rFonts w:hint="eastAsia" w:ascii="宋体" w:hAnsi="宋体" w:eastAsia="宋体" w:cs="宋体"/>
          <w:color w:val="000000"/>
          <w:kern w:val="0"/>
          <w:sz w:val="24"/>
          <w:lang w:eastAsia="zh-CN"/>
        </w:rPr>
        <w:sectPr>
          <w:footerReference r:id="rId9" w:type="default"/>
          <w:pgSz w:w="11907" w:h="16840"/>
          <w:pgMar w:top="1417" w:right="1418" w:bottom="1361" w:left="1418" w:header="851" w:footer="992" w:gutter="0"/>
          <w:pgNumType w:fmt="numberInDash" w:start="1"/>
          <w:cols w:space="0" w:num="1"/>
        </w:sectPr>
      </w:pPr>
    </w:p>
    <w:p>
      <w:pPr>
        <w:tabs>
          <w:tab w:val="left" w:pos="6300"/>
        </w:tabs>
        <w:snapToGrid w:val="0"/>
        <w:spacing w:line="360" w:lineRule="auto"/>
        <w:jc w:val="center"/>
        <w:outlineLvl w:val="0"/>
        <w:rPr>
          <w:rFonts w:hint="eastAsia" w:ascii="宋体" w:hAnsi="宋体"/>
          <w:b/>
          <w:spacing w:val="-12"/>
          <w:sz w:val="36"/>
          <w:szCs w:val="36"/>
          <w:lang w:eastAsia="zh-CN"/>
        </w:rPr>
      </w:pPr>
      <w:r>
        <w:rPr>
          <w:rFonts w:hint="eastAsia" w:ascii="宋体" w:hAnsi="宋体"/>
          <w:b/>
          <w:spacing w:val="-12"/>
          <w:sz w:val="36"/>
          <w:szCs w:val="36"/>
          <w:lang w:eastAsia="zh-CN"/>
        </w:rPr>
        <w:t>五</w:t>
      </w:r>
      <w:r>
        <w:rPr>
          <w:rFonts w:hint="eastAsia" w:ascii="宋体" w:hAnsi="宋体"/>
          <w:b/>
          <w:spacing w:val="-12"/>
          <w:sz w:val="36"/>
          <w:szCs w:val="36"/>
        </w:rPr>
        <w:t>、</w:t>
      </w:r>
      <w:r>
        <w:rPr>
          <w:rFonts w:hint="eastAsia" w:ascii="宋体" w:hAnsi="宋体"/>
          <w:b/>
          <w:spacing w:val="-12"/>
          <w:sz w:val="36"/>
          <w:szCs w:val="36"/>
          <w:lang w:eastAsia="zh-CN"/>
        </w:rPr>
        <w:t>报价表</w:t>
      </w:r>
    </w:p>
    <w:tbl>
      <w:tblPr>
        <w:tblStyle w:val="8"/>
        <w:tblW w:w="8820" w:type="dxa"/>
        <w:tblInd w:w="0" w:type="dxa"/>
        <w:shd w:val="clear" w:color="auto" w:fill="auto"/>
        <w:tblLayout w:type="autofit"/>
        <w:tblCellMar>
          <w:top w:w="0" w:type="dxa"/>
          <w:left w:w="0" w:type="dxa"/>
          <w:bottom w:w="0" w:type="dxa"/>
          <w:right w:w="0" w:type="dxa"/>
        </w:tblCellMar>
      </w:tblPr>
      <w:tblGrid>
        <w:gridCol w:w="480"/>
        <w:gridCol w:w="2625"/>
        <w:gridCol w:w="1200"/>
        <w:gridCol w:w="975"/>
        <w:gridCol w:w="1770"/>
        <w:gridCol w:w="1770"/>
      </w:tblGrid>
      <w:tr>
        <w:tblPrEx>
          <w:shd w:val="clear" w:color="auto" w:fill="auto"/>
          <w:tblCellMar>
            <w:top w:w="0" w:type="dxa"/>
            <w:left w:w="0" w:type="dxa"/>
            <w:bottom w:w="0" w:type="dxa"/>
            <w:right w:w="0" w:type="dxa"/>
          </w:tblCellMar>
        </w:tblPrEx>
        <w:trPr>
          <w:trHeight w:val="420" w:hRule="atLeast"/>
          <w:tblHead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蛇体重量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招标控制价（元）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投标报价（元）</w:t>
            </w: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眼镜王蛇标本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舟山眼镜蛇标本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孟加拉眼镜蛇标本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尖吻蝮蛇标本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滑鼠蛇标本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越南滑鼠蛇标本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白化滑鼠蛇标本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金环蛇标本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银环蛇标本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短尾蝮蛇标本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三索锦蛇标本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赤峰锦蛇标本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双斑锦蛇标本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颈棱蛇标本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福建竹叶青蛇标本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白条锦蛇标本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中国小头蛇标本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大眼斜鳞蛇标本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乌稍蛇标本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菜花原矛头蝮蛇标本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烙铁头蛇标本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黑头剑蛇标本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原矛头蝮蛇标本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沙蚺蛇标本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紫棕小头蛇标本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阿拉善腹蛇标本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缅甸钝头蛇标本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紫砂蛇标本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紫灰锦蛇标本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白链蛇标本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黑脊蛇标本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黑斑水蛇标本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黄脊游蛇标本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颈斑蛇标本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百花锦蛇标本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玉斑锦蛇标本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黄链蛇标本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绞花林蛇标本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黄斑鱼游蛇标本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横纹斜鳞蛇标本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灰鼠蛇标本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角原毛头蝮蛇标本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绿屋蛇标本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黑白王蛇标本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墨蓝虎斑颈槽蛇标本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虎斑颈槽蛇标本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三线蛇标本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内蒙古蝮蛇标本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钝尾两头蛇标本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圆斑小头蛇标本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猪鼻蛇标本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高白王蛇标本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白化高白王蛇标本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橘化乌苏里蝮蛇标本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黑化乌苏里蝮蛇标本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白化束带蛇标本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黑头蝰蛇标本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大眼竹叶青蛇标本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白头蝰蛇标本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黑眉锦蛇标本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金花蛇标本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广西林蛇标本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绿林蛇标本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闪鳞蛇标本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越南白化水蛇标本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棕黑锦蛇标本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白唇竹叶青蛇标本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王锦蛇标本（幼体）（幼体与成蛇外形不同）</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赤链蛇标本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岩栖蛇标本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黑背链蛇标本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台湾小头蛇标本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珊瑚蛇标本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暴风雪玉米蛇标本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木炭显直玉米蛇标本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变异滑鼠蛇标本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黑中黑棕黑锦蛇标本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红尾鼠蛇标本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过树蛇标本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奶蛇标本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棱鳞钝头蛇标本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横纹钝头蛇标本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佛州王蛇标本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白边佛州王蛇标本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德州鼠蛇标本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白变异德州鼠蛇标本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白化加州王蛇标本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雪花加州王蛇标本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炭黑玉米蛇标本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东亚链蛇标本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幽灵显直玉米蛇标本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牛油直线玉米蛇标本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幽灵玉米蛇标本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15g</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52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总报价（元）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149380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小写：</w:t>
            </w:r>
          </w:p>
        </w:tc>
      </w:tr>
      <w:tr>
        <w:tblPrEx>
          <w:tblCellMar>
            <w:top w:w="0" w:type="dxa"/>
            <w:left w:w="0" w:type="dxa"/>
            <w:bottom w:w="0" w:type="dxa"/>
            <w:right w:w="0" w:type="dxa"/>
          </w:tblCellMar>
        </w:tblPrEx>
        <w:trPr>
          <w:trHeight w:val="1020" w:hRule="atLeast"/>
        </w:trPr>
        <w:tc>
          <w:tcPr>
            <w:tcW w:w="88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备注：1.标本瓶规格根据不同品种蛇体从以下规格中选择：直径*高度150*550mm，75*240mm，75*300mm，90*300mm。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2.以上报价含税费、劳务费、运费等一切相关费用。</w:t>
            </w:r>
          </w:p>
        </w:tc>
      </w:tr>
    </w:tbl>
    <w:p>
      <w:pPr>
        <w:pStyle w:val="2"/>
        <w:rPr>
          <w:rFonts w:hint="eastAsia"/>
          <w:lang w:eastAsia="zh-CN"/>
        </w:rPr>
      </w:pPr>
    </w:p>
    <w:p>
      <w:pPr>
        <w:tabs>
          <w:tab w:val="left" w:pos="6300"/>
        </w:tabs>
        <w:snapToGrid w:val="0"/>
        <w:spacing w:line="360" w:lineRule="auto"/>
        <w:jc w:val="center"/>
        <w:outlineLvl w:val="0"/>
        <w:rPr>
          <w:rFonts w:hint="eastAsia" w:ascii="宋体" w:hAnsi="宋体"/>
          <w:b/>
          <w:sz w:val="28"/>
          <w:szCs w:val="28"/>
        </w:rPr>
      </w:pPr>
    </w:p>
    <w:p>
      <w:pPr>
        <w:tabs>
          <w:tab w:val="left" w:pos="6300"/>
        </w:tabs>
        <w:snapToGrid w:val="0"/>
        <w:spacing w:line="360" w:lineRule="auto"/>
        <w:jc w:val="center"/>
        <w:outlineLvl w:val="0"/>
        <w:rPr>
          <w:rFonts w:hint="eastAsia" w:ascii="宋体" w:hAnsi="宋体"/>
          <w:b/>
          <w:sz w:val="28"/>
          <w:szCs w:val="28"/>
        </w:rPr>
      </w:pPr>
    </w:p>
    <w:p>
      <w:pPr>
        <w:tabs>
          <w:tab w:val="left" w:pos="6300"/>
        </w:tabs>
        <w:snapToGrid w:val="0"/>
        <w:spacing w:line="360" w:lineRule="auto"/>
        <w:jc w:val="center"/>
        <w:outlineLvl w:val="0"/>
        <w:rPr>
          <w:rFonts w:hint="eastAsia" w:ascii="宋体" w:hAnsi="宋体"/>
          <w:b/>
          <w:sz w:val="28"/>
          <w:szCs w:val="28"/>
        </w:rPr>
      </w:pPr>
    </w:p>
    <w:p>
      <w:pPr>
        <w:tabs>
          <w:tab w:val="left" w:pos="6300"/>
        </w:tabs>
        <w:snapToGrid w:val="0"/>
        <w:spacing w:line="360" w:lineRule="auto"/>
        <w:jc w:val="center"/>
        <w:outlineLvl w:val="0"/>
        <w:rPr>
          <w:rFonts w:hint="eastAsia" w:ascii="宋体" w:hAnsi="宋体"/>
          <w:b/>
          <w:sz w:val="28"/>
          <w:szCs w:val="28"/>
        </w:rPr>
      </w:pPr>
    </w:p>
    <w:p>
      <w:pPr>
        <w:tabs>
          <w:tab w:val="left" w:pos="6300"/>
        </w:tabs>
        <w:snapToGrid w:val="0"/>
        <w:spacing w:line="360" w:lineRule="auto"/>
        <w:jc w:val="center"/>
        <w:outlineLvl w:val="0"/>
        <w:rPr>
          <w:rFonts w:hint="eastAsia" w:ascii="宋体" w:hAnsi="宋体"/>
          <w:b/>
          <w:sz w:val="28"/>
          <w:szCs w:val="28"/>
        </w:rPr>
      </w:pPr>
    </w:p>
    <w:p>
      <w:pPr>
        <w:tabs>
          <w:tab w:val="left" w:pos="6300"/>
        </w:tabs>
        <w:snapToGrid w:val="0"/>
        <w:spacing w:line="360" w:lineRule="auto"/>
        <w:jc w:val="center"/>
        <w:outlineLvl w:val="0"/>
        <w:rPr>
          <w:rFonts w:hint="eastAsia" w:ascii="宋体" w:hAnsi="宋体"/>
          <w:b/>
          <w:sz w:val="28"/>
          <w:szCs w:val="28"/>
        </w:rPr>
      </w:pPr>
    </w:p>
    <w:p>
      <w:pPr>
        <w:tabs>
          <w:tab w:val="left" w:pos="6300"/>
        </w:tabs>
        <w:snapToGrid w:val="0"/>
        <w:spacing w:line="360" w:lineRule="auto"/>
        <w:jc w:val="center"/>
        <w:outlineLvl w:val="0"/>
        <w:rPr>
          <w:rFonts w:hint="eastAsia" w:ascii="宋体" w:hAnsi="宋体"/>
          <w:b/>
          <w:sz w:val="28"/>
          <w:szCs w:val="28"/>
        </w:rPr>
      </w:pPr>
    </w:p>
    <w:p>
      <w:p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法定代表人身份证明书（格式）</w:t>
      </w:r>
    </w:p>
    <w:p>
      <w:pPr>
        <w:tabs>
          <w:tab w:val="left" w:pos="6300"/>
        </w:tabs>
        <w:snapToGrid w:val="0"/>
        <w:spacing w:line="360" w:lineRule="auto"/>
        <w:rPr>
          <w:rFonts w:ascii="宋体" w:hAnsi="宋体"/>
          <w:sz w:val="24"/>
        </w:rPr>
      </w:pPr>
    </w:p>
    <w:p>
      <w:pPr>
        <w:tabs>
          <w:tab w:val="left" w:pos="6300"/>
        </w:tabs>
        <w:snapToGrid w:val="0"/>
        <w:spacing w:line="360" w:lineRule="auto"/>
        <w:ind w:firstLine="640" w:firstLineChars="267"/>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w:t>
      </w:r>
      <w:r>
        <w:rPr>
          <w:rFonts w:hint="eastAsia" w:ascii="宋体" w:hAnsi="宋体"/>
          <w:sz w:val="24"/>
          <w:u w:val="single"/>
        </w:rPr>
        <w:t xml:space="preserve">                       </w:t>
      </w:r>
      <w:r>
        <w:rPr>
          <w:rFonts w:hint="eastAsia" w:ascii="宋体" w:hAnsi="宋体"/>
          <w:sz w:val="24"/>
        </w:rPr>
        <w:t>（供应商名称）的法定代表人。</w:t>
      </w:r>
    </w:p>
    <w:p>
      <w:pPr>
        <w:tabs>
          <w:tab w:val="left" w:pos="6300"/>
        </w:tabs>
        <w:snapToGrid w:val="0"/>
        <w:spacing w:line="360" w:lineRule="auto"/>
        <w:ind w:firstLine="573"/>
        <w:rPr>
          <w:rFonts w:ascii="宋体" w:hAnsi="宋体"/>
          <w:sz w:val="24"/>
        </w:rPr>
      </w:pPr>
    </w:p>
    <w:p>
      <w:pPr>
        <w:tabs>
          <w:tab w:val="left" w:pos="6300"/>
        </w:tabs>
        <w:snapToGrid w:val="0"/>
        <w:spacing w:line="360" w:lineRule="auto"/>
        <w:ind w:firstLine="573"/>
        <w:outlineLvl w:val="0"/>
        <w:rPr>
          <w:rFonts w:ascii="宋体" w:hAnsi="宋体"/>
          <w:sz w:val="24"/>
        </w:rPr>
      </w:pPr>
      <w:r>
        <w:rPr>
          <w:rFonts w:hint="eastAsia" w:ascii="宋体" w:hAnsi="宋体"/>
          <w:sz w:val="24"/>
        </w:rPr>
        <w:t>特此证明。</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outlineLvl w:val="0"/>
        <w:rPr>
          <w:rFonts w:ascii="宋体" w:hAnsi="宋体"/>
          <w:sz w:val="24"/>
        </w:rPr>
      </w:pPr>
      <w:r>
        <w:rPr>
          <w:rFonts w:hint="eastAsia" w:ascii="宋体" w:hAnsi="宋体"/>
          <w:sz w:val="24"/>
        </w:rPr>
        <w:t xml:space="preserve">                                            （供应商全称）</w:t>
      </w:r>
    </w:p>
    <w:p>
      <w:pPr>
        <w:tabs>
          <w:tab w:val="left" w:pos="6300"/>
        </w:tabs>
        <w:snapToGrid w:val="0"/>
        <w:spacing w:line="360" w:lineRule="auto"/>
        <w:rPr>
          <w:rFonts w:ascii="宋体" w:hAnsi="宋体"/>
          <w:sz w:val="24"/>
        </w:rPr>
      </w:pPr>
      <w:r>
        <w:rPr>
          <w:rFonts w:hint="eastAsia" w:ascii="宋体" w:hAnsi="宋体"/>
          <w:sz w:val="24"/>
        </w:rPr>
        <w:t xml:space="preserve">                                             年   月   日</w:t>
      </w:r>
    </w:p>
    <w:p>
      <w:pPr>
        <w:tabs>
          <w:tab w:val="left" w:pos="6300"/>
        </w:tabs>
        <w:snapToGrid w:val="0"/>
        <w:spacing w:line="360" w:lineRule="auto"/>
        <w:rPr>
          <w:rFonts w:ascii="宋体" w:hAnsi="宋体"/>
          <w:sz w:val="24"/>
        </w:rPr>
      </w:pPr>
      <w:r>
        <w:rPr>
          <w:rFonts w:hint="eastAsia" w:ascii="宋体" w:hAnsi="宋体"/>
          <w:sz w:val="24"/>
        </w:rPr>
        <w:t xml:space="preserve">                                                （公章）</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附：上述法定代表人住址：</w:t>
      </w:r>
    </w:p>
    <w:p>
      <w:pPr>
        <w:tabs>
          <w:tab w:val="left" w:pos="6300"/>
        </w:tabs>
        <w:snapToGrid w:val="0"/>
        <w:spacing w:line="360" w:lineRule="auto"/>
        <w:rPr>
          <w:rFonts w:ascii="宋体" w:hAnsi="宋体"/>
          <w:sz w:val="24"/>
        </w:rPr>
      </w:pPr>
      <w:r>
        <w:rPr>
          <w:rFonts w:hint="eastAsia" w:ascii="宋体" w:hAnsi="宋体"/>
          <w:sz w:val="24"/>
        </w:rPr>
        <w:t xml:space="preserve">            身份证号码：</w:t>
      </w:r>
    </w:p>
    <w:p>
      <w:pPr>
        <w:tabs>
          <w:tab w:val="left" w:pos="6300"/>
        </w:tabs>
        <w:snapToGrid w:val="0"/>
        <w:spacing w:line="360" w:lineRule="auto"/>
        <w:rPr>
          <w:rFonts w:ascii="宋体" w:hAnsi="宋体"/>
          <w:sz w:val="24"/>
        </w:rPr>
      </w:pPr>
      <w:r>
        <w:rPr>
          <w:rFonts w:hint="eastAsia" w:ascii="宋体" w:hAnsi="宋体"/>
          <w:sz w:val="24"/>
        </w:rPr>
        <w:t xml:space="preserve">              电    传：</w:t>
      </w:r>
    </w:p>
    <w:p>
      <w:pPr>
        <w:tabs>
          <w:tab w:val="left" w:pos="6300"/>
        </w:tabs>
        <w:snapToGrid w:val="0"/>
        <w:spacing w:line="360" w:lineRule="auto"/>
        <w:rPr>
          <w:rFonts w:ascii="宋体" w:hAnsi="宋体"/>
          <w:sz w:val="24"/>
        </w:rPr>
      </w:pPr>
      <w:r>
        <w:rPr>
          <w:rFonts w:hint="eastAsia" w:ascii="宋体" w:hAnsi="宋体"/>
          <w:sz w:val="24"/>
        </w:rPr>
        <w:t xml:space="preserve">              网    址：</w:t>
      </w:r>
    </w:p>
    <w:p>
      <w:pPr>
        <w:tabs>
          <w:tab w:val="left" w:pos="6300"/>
        </w:tabs>
        <w:snapToGrid w:val="0"/>
        <w:spacing w:line="360" w:lineRule="auto"/>
        <w:rPr>
          <w:rFonts w:ascii="宋体" w:hAnsi="宋体"/>
          <w:sz w:val="24"/>
        </w:rPr>
      </w:pPr>
      <w:r>
        <w:rPr>
          <w:rFonts w:hint="eastAsia" w:ascii="宋体" w:hAnsi="宋体"/>
          <w:sz w:val="24"/>
        </w:rPr>
        <w:t xml:space="preserve">              邮政编码：</w:t>
      </w: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6300"/>
        </w:tabs>
        <w:snapToGrid w:val="0"/>
        <w:spacing w:line="360" w:lineRule="auto"/>
        <w:outlineLvl w:val="0"/>
        <w:rPr>
          <w:rFonts w:ascii="宋体" w:hAnsi="宋体"/>
          <w:b/>
          <w:sz w:val="28"/>
          <w:szCs w:val="28"/>
        </w:rPr>
      </w:pPr>
    </w:p>
    <w:p>
      <w:p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法定代表人授权委托书（格式）</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项目名称：_______________</w:t>
      </w:r>
    </w:p>
    <w:p>
      <w:pPr>
        <w:tabs>
          <w:tab w:val="left" w:pos="6300"/>
        </w:tabs>
        <w:snapToGrid w:val="0"/>
        <w:spacing w:line="360" w:lineRule="auto"/>
        <w:rPr>
          <w:rFonts w:ascii="宋体" w:hAnsi="宋体"/>
          <w:sz w:val="24"/>
        </w:rPr>
      </w:pPr>
      <w:r>
        <w:rPr>
          <w:rFonts w:hint="eastAsia" w:ascii="宋体" w:hAnsi="宋体"/>
          <w:sz w:val="24"/>
        </w:rPr>
        <w:t>日    期：_______________</w:t>
      </w:r>
    </w:p>
    <w:p>
      <w:pPr>
        <w:tabs>
          <w:tab w:val="left" w:pos="6300"/>
        </w:tabs>
        <w:snapToGrid w:val="0"/>
        <w:spacing w:line="360" w:lineRule="auto"/>
        <w:rPr>
          <w:rFonts w:ascii="宋体" w:hAnsi="宋体"/>
          <w:sz w:val="24"/>
          <w:u w:val="single"/>
        </w:rPr>
      </w:pPr>
      <w:r>
        <w:rPr>
          <w:rFonts w:hint="eastAsia" w:ascii="宋体" w:hAnsi="宋体"/>
          <w:sz w:val="24"/>
        </w:rPr>
        <w:t>致：</w:t>
      </w:r>
      <w:r>
        <w:rPr>
          <w:rFonts w:hint="eastAsia" w:ascii="宋体" w:hAnsi="宋体"/>
          <w:sz w:val="24"/>
          <w:u w:val="single"/>
        </w:rPr>
        <w:t>福建中医药大学附属人民医院</w:t>
      </w:r>
    </w:p>
    <w:p>
      <w:pPr>
        <w:tabs>
          <w:tab w:val="left" w:pos="6300"/>
        </w:tabs>
        <w:snapToGrid w:val="0"/>
        <w:spacing w:line="360" w:lineRule="auto"/>
        <w:ind w:firstLine="555"/>
        <w:rPr>
          <w:rFonts w:ascii="宋体" w:hAnsi="宋体"/>
          <w:sz w:val="24"/>
        </w:rPr>
      </w:pPr>
      <w:r>
        <w:rPr>
          <w:rFonts w:hint="eastAsia" w:ascii="宋体" w:hAnsi="宋体"/>
          <w:sz w:val="24"/>
        </w:rPr>
        <w:t>_____________________（供应商名称）是中华人民共和国合法企业，法定地址______________________________。</w:t>
      </w:r>
    </w:p>
    <w:p>
      <w:pPr>
        <w:tabs>
          <w:tab w:val="left" w:pos="6300"/>
        </w:tabs>
        <w:snapToGrid w:val="0"/>
        <w:spacing w:line="360" w:lineRule="auto"/>
        <w:ind w:firstLine="555"/>
        <w:jc w:val="left"/>
        <w:rPr>
          <w:rFonts w:ascii="宋体" w:hAnsi="宋体"/>
          <w:sz w:val="24"/>
        </w:rPr>
      </w:pPr>
      <w:r>
        <w:rPr>
          <w:rFonts w:hint="eastAsia" w:ascii="宋体" w:hAnsi="宋体"/>
          <w:sz w:val="24"/>
        </w:rPr>
        <w:t xml:space="preserve"> _______（供应商法定代表人姓名）特授权</w:t>
      </w:r>
      <w:r>
        <w:rPr>
          <w:rFonts w:hint="eastAsia" w:ascii="宋体" w:hAnsi="宋体"/>
          <w:sz w:val="24"/>
          <w:u w:val="single"/>
        </w:rPr>
        <w:t xml:space="preserve">                       </w:t>
      </w:r>
      <w:r>
        <w:rPr>
          <w:rFonts w:hint="eastAsia" w:ascii="宋体" w:hAnsi="宋体"/>
          <w:sz w:val="24"/>
        </w:rPr>
        <w:t>（被授权人姓名及身份证代码）代表我单位全权办理对上述项目的投标、签约等具体工作，并签署全部有关的文件、协议及合同。</w:t>
      </w:r>
    </w:p>
    <w:p>
      <w:pPr>
        <w:tabs>
          <w:tab w:val="left" w:pos="6300"/>
        </w:tabs>
        <w:snapToGrid w:val="0"/>
        <w:spacing w:line="360" w:lineRule="auto"/>
        <w:ind w:firstLine="555"/>
        <w:rPr>
          <w:rFonts w:ascii="宋体" w:hAnsi="宋体"/>
          <w:sz w:val="24"/>
        </w:rPr>
      </w:pPr>
      <w:r>
        <w:rPr>
          <w:rFonts w:hint="eastAsia" w:ascii="宋体" w:hAnsi="宋体"/>
          <w:sz w:val="24"/>
        </w:rPr>
        <w:t>我单位对被授权人的签名负全部责任。</w:t>
      </w:r>
    </w:p>
    <w:p>
      <w:pPr>
        <w:tabs>
          <w:tab w:val="left" w:pos="6300"/>
        </w:tabs>
        <w:snapToGrid w:val="0"/>
        <w:spacing w:line="360" w:lineRule="auto"/>
        <w:ind w:firstLine="555"/>
        <w:rPr>
          <w:rFonts w:ascii="宋体" w:hAnsi="宋体"/>
          <w:sz w:val="24"/>
        </w:rPr>
      </w:pPr>
      <w:r>
        <w:rPr>
          <w:rFonts w:hint="eastAsia" w:ascii="宋体" w:hAnsi="宋体"/>
          <w:sz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被授权人签名：                    法定代表人签名：</w:t>
      </w:r>
    </w:p>
    <w:p>
      <w:pPr>
        <w:tabs>
          <w:tab w:val="left" w:pos="6300"/>
        </w:tabs>
        <w:snapToGrid w:val="0"/>
        <w:spacing w:line="360" w:lineRule="auto"/>
        <w:rPr>
          <w:rFonts w:ascii="宋体" w:hAnsi="宋体"/>
          <w:sz w:val="24"/>
        </w:rPr>
      </w:pPr>
      <w:r>
        <w:rPr>
          <w:rFonts w:hint="eastAsia" w:ascii="宋体" w:hAnsi="宋体"/>
          <w:sz w:val="24"/>
        </w:rPr>
        <w:t xml:space="preserve">      职  务：                            职  务：</w:t>
      </w:r>
    </w:p>
    <w:p>
      <w:pPr>
        <w:tabs>
          <w:tab w:val="left" w:pos="6300"/>
        </w:tabs>
        <w:snapToGrid w:val="0"/>
        <w:spacing w:line="360" w:lineRule="auto"/>
        <w:rPr>
          <w:rFonts w:ascii="宋体" w:hAnsi="宋体"/>
          <w:sz w:val="24"/>
        </w:rPr>
      </w:pPr>
    </w:p>
    <w:p>
      <w:pPr>
        <w:snapToGrid w:val="0"/>
        <w:spacing w:line="360" w:lineRule="auto"/>
        <w:ind w:firstLine="480" w:firstLineChars="200"/>
        <w:jc w:val="left"/>
        <w:rPr>
          <w:rFonts w:ascii="宋体" w:hAnsi="宋体"/>
          <w:sz w:val="24"/>
        </w:rPr>
      </w:pPr>
      <w:r>
        <w:rPr>
          <w:rFonts w:hint="eastAsia" w:ascii="宋体" w:hAnsi="宋体"/>
          <w:sz w:val="24"/>
        </w:rPr>
        <w:tab/>
      </w:r>
      <w:r>
        <w:rPr>
          <w:rFonts w:hint="eastAsia" w:ascii="宋体" w:hAnsi="宋体"/>
          <w:sz w:val="24"/>
        </w:rPr>
        <w:t xml:space="preserve">                                    供应商公章：</w:t>
      </w:r>
    </w:p>
    <w:p>
      <w:pPr>
        <w:tabs>
          <w:tab w:val="left" w:pos="6300"/>
        </w:tabs>
        <w:snapToGrid w:val="0"/>
        <w:spacing w:line="360" w:lineRule="auto"/>
        <w:ind w:firstLine="480" w:firstLineChars="200"/>
        <w:rPr>
          <w:rFonts w:ascii="宋体" w:hAnsi="宋体"/>
          <w:sz w:val="24"/>
        </w:rPr>
      </w:pPr>
    </w:p>
    <w:p>
      <w:pPr>
        <w:tabs>
          <w:tab w:val="left" w:pos="6373"/>
        </w:tabs>
        <w:snapToGrid w:val="0"/>
        <w:spacing w:line="360" w:lineRule="auto"/>
        <w:ind w:firstLine="480" w:firstLineChars="200"/>
        <w:rPr>
          <w:rFonts w:ascii="宋体" w:hAnsi="宋体"/>
          <w:sz w:val="24"/>
        </w:rPr>
      </w:pPr>
      <w:r>
        <w:rPr>
          <w:rFonts w:hint="eastAsia" w:ascii="宋体" w:hAnsi="宋体"/>
          <w:sz w:val="24"/>
        </w:rPr>
        <w:tab/>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outlineLvl w:val="0"/>
        <w:rPr>
          <w:rFonts w:ascii="宋体" w:hAnsi="宋体" w:cs="宋体"/>
          <w:b/>
          <w:sz w:val="28"/>
          <w:szCs w:val="28"/>
        </w:rPr>
      </w:pPr>
    </w:p>
    <w:p>
      <w:pPr>
        <w:tabs>
          <w:tab w:val="left" w:pos="6300"/>
        </w:tabs>
        <w:snapToGrid w:val="0"/>
        <w:spacing w:line="360" w:lineRule="auto"/>
        <w:jc w:val="left"/>
        <w:outlineLvl w:val="0"/>
        <w:rPr>
          <w:rFonts w:ascii="宋体" w:hAnsi="宋体"/>
          <w:b/>
          <w:sz w:val="28"/>
          <w:szCs w:val="28"/>
        </w:rPr>
      </w:pPr>
    </w:p>
    <w:p>
      <w:pPr>
        <w:spacing w:line="360" w:lineRule="auto"/>
      </w:pPr>
    </w:p>
    <w:sectPr>
      <w:pgSz w:w="11906" w:h="16838"/>
      <w:pgMar w:top="1440" w:right="1746" w:bottom="1440" w:left="17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11F4"/>
    <w:rsid w:val="00005C0A"/>
    <w:rsid w:val="000151D7"/>
    <w:rsid w:val="0001525C"/>
    <w:rsid w:val="0002699E"/>
    <w:rsid w:val="00035347"/>
    <w:rsid w:val="000355CB"/>
    <w:rsid w:val="000864F1"/>
    <w:rsid w:val="000A4CCA"/>
    <w:rsid w:val="000C1CF2"/>
    <w:rsid w:val="000D5209"/>
    <w:rsid w:val="000E1372"/>
    <w:rsid w:val="001569E1"/>
    <w:rsid w:val="00207069"/>
    <w:rsid w:val="00215734"/>
    <w:rsid w:val="00224CB9"/>
    <w:rsid w:val="00233D5A"/>
    <w:rsid w:val="00251FA8"/>
    <w:rsid w:val="002577E9"/>
    <w:rsid w:val="00260D2E"/>
    <w:rsid w:val="002A6A52"/>
    <w:rsid w:val="002C25C1"/>
    <w:rsid w:val="002E3102"/>
    <w:rsid w:val="002E5DFD"/>
    <w:rsid w:val="00301D0C"/>
    <w:rsid w:val="00362BF3"/>
    <w:rsid w:val="003D0EA3"/>
    <w:rsid w:val="003E0E99"/>
    <w:rsid w:val="003E65BD"/>
    <w:rsid w:val="004075BE"/>
    <w:rsid w:val="00412880"/>
    <w:rsid w:val="00430587"/>
    <w:rsid w:val="004B6DFB"/>
    <w:rsid w:val="004E619D"/>
    <w:rsid w:val="00540266"/>
    <w:rsid w:val="00575B69"/>
    <w:rsid w:val="005820F5"/>
    <w:rsid w:val="005A7D18"/>
    <w:rsid w:val="005B451E"/>
    <w:rsid w:val="005F5D83"/>
    <w:rsid w:val="00602DE2"/>
    <w:rsid w:val="00632C87"/>
    <w:rsid w:val="006774E3"/>
    <w:rsid w:val="006D27A0"/>
    <w:rsid w:val="006E53E5"/>
    <w:rsid w:val="00730FC1"/>
    <w:rsid w:val="00735095"/>
    <w:rsid w:val="007540A2"/>
    <w:rsid w:val="00784A5A"/>
    <w:rsid w:val="007D61CD"/>
    <w:rsid w:val="0080466A"/>
    <w:rsid w:val="008310C0"/>
    <w:rsid w:val="0085330B"/>
    <w:rsid w:val="008A0B79"/>
    <w:rsid w:val="008F455F"/>
    <w:rsid w:val="008F7813"/>
    <w:rsid w:val="00906DAD"/>
    <w:rsid w:val="00992963"/>
    <w:rsid w:val="009D6C9C"/>
    <w:rsid w:val="00A562FD"/>
    <w:rsid w:val="00A6288B"/>
    <w:rsid w:val="00A63C5F"/>
    <w:rsid w:val="00A67421"/>
    <w:rsid w:val="00AB1952"/>
    <w:rsid w:val="00AB63C0"/>
    <w:rsid w:val="00AC6DF9"/>
    <w:rsid w:val="00AD03E3"/>
    <w:rsid w:val="00AD32A5"/>
    <w:rsid w:val="00AD4DD5"/>
    <w:rsid w:val="00AD5A30"/>
    <w:rsid w:val="00AE15C3"/>
    <w:rsid w:val="00B23927"/>
    <w:rsid w:val="00B43FB4"/>
    <w:rsid w:val="00C048EB"/>
    <w:rsid w:val="00C52F1A"/>
    <w:rsid w:val="00C63B08"/>
    <w:rsid w:val="00CA21BD"/>
    <w:rsid w:val="00CC3A40"/>
    <w:rsid w:val="00CD46D8"/>
    <w:rsid w:val="00D01C1B"/>
    <w:rsid w:val="00D20B7F"/>
    <w:rsid w:val="00D22F98"/>
    <w:rsid w:val="00DA48A7"/>
    <w:rsid w:val="00DF3BC4"/>
    <w:rsid w:val="00E011F4"/>
    <w:rsid w:val="00E63108"/>
    <w:rsid w:val="00E835D3"/>
    <w:rsid w:val="00EA01DC"/>
    <w:rsid w:val="00EA164C"/>
    <w:rsid w:val="00EE26B4"/>
    <w:rsid w:val="00F052D5"/>
    <w:rsid w:val="00F11D55"/>
    <w:rsid w:val="00F168BC"/>
    <w:rsid w:val="00F4076E"/>
    <w:rsid w:val="00F4797B"/>
    <w:rsid w:val="00F7187C"/>
    <w:rsid w:val="00FD30CF"/>
    <w:rsid w:val="01156005"/>
    <w:rsid w:val="012B7D1F"/>
    <w:rsid w:val="01377C36"/>
    <w:rsid w:val="01A86573"/>
    <w:rsid w:val="01C154AD"/>
    <w:rsid w:val="01FE3501"/>
    <w:rsid w:val="02181BE6"/>
    <w:rsid w:val="021D09A1"/>
    <w:rsid w:val="02303A73"/>
    <w:rsid w:val="024D10FF"/>
    <w:rsid w:val="02614CB0"/>
    <w:rsid w:val="02745DC1"/>
    <w:rsid w:val="02F66027"/>
    <w:rsid w:val="03075236"/>
    <w:rsid w:val="031C6175"/>
    <w:rsid w:val="03370F7A"/>
    <w:rsid w:val="0396011C"/>
    <w:rsid w:val="03E145AA"/>
    <w:rsid w:val="03FF1219"/>
    <w:rsid w:val="0406740F"/>
    <w:rsid w:val="04161A66"/>
    <w:rsid w:val="04257D7E"/>
    <w:rsid w:val="044578ED"/>
    <w:rsid w:val="0458056F"/>
    <w:rsid w:val="046C5CFC"/>
    <w:rsid w:val="0474343B"/>
    <w:rsid w:val="04BC11E8"/>
    <w:rsid w:val="04F20169"/>
    <w:rsid w:val="05001AFB"/>
    <w:rsid w:val="051F308E"/>
    <w:rsid w:val="0566333A"/>
    <w:rsid w:val="0566628C"/>
    <w:rsid w:val="058F2F9D"/>
    <w:rsid w:val="05D7431A"/>
    <w:rsid w:val="05E27D6E"/>
    <w:rsid w:val="05E33C9D"/>
    <w:rsid w:val="06347E88"/>
    <w:rsid w:val="0665346D"/>
    <w:rsid w:val="06733EB6"/>
    <w:rsid w:val="0682213F"/>
    <w:rsid w:val="06A17927"/>
    <w:rsid w:val="06A3563D"/>
    <w:rsid w:val="06B803E5"/>
    <w:rsid w:val="06C22E66"/>
    <w:rsid w:val="06C833EF"/>
    <w:rsid w:val="06F32AF0"/>
    <w:rsid w:val="07107BC7"/>
    <w:rsid w:val="0754647B"/>
    <w:rsid w:val="077813CD"/>
    <w:rsid w:val="07AE157A"/>
    <w:rsid w:val="07C97976"/>
    <w:rsid w:val="08161A6F"/>
    <w:rsid w:val="08296757"/>
    <w:rsid w:val="0887140A"/>
    <w:rsid w:val="091436C1"/>
    <w:rsid w:val="099F167B"/>
    <w:rsid w:val="09A411ED"/>
    <w:rsid w:val="09E25BC1"/>
    <w:rsid w:val="0A177A43"/>
    <w:rsid w:val="0A6941F5"/>
    <w:rsid w:val="0A72425E"/>
    <w:rsid w:val="0AD9169B"/>
    <w:rsid w:val="0B276DD8"/>
    <w:rsid w:val="0B51356F"/>
    <w:rsid w:val="0B763BE1"/>
    <w:rsid w:val="0C252B89"/>
    <w:rsid w:val="0C904C45"/>
    <w:rsid w:val="0CA7081A"/>
    <w:rsid w:val="0CBC3C13"/>
    <w:rsid w:val="0D5C60B0"/>
    <w:rsid w:val="0D891702"/>
    <w:rsid w:val="0DCC5B25"/>
    <w:rsid w:val="0E087233"/>
    <w:rsid w:val="0E106CC9"/>
    <w:rsid w:val="0E373F09"/>
    <w:rsid w:val="0E3E22E8"/>
    <w:rsid w:val="0E40509C"/>
    <w:rsid w:val="0E5762D4"/>
    <w:rsid w:val="0E976C9C"/>
    <w:rsid w:val="0EB563D2"/>
    <w:rsid w:val="0EEA7ADB"/>
    <w:rsid w:val="0F063EE2"/>
    <w:rsid w:val="0F244B74"/>
    <w:rsid w:val="0F35039F"/>
    <w:rsid w:val="0F4A2D82"/>
    <w:rsid w:val="0F8B552B"/>
    <w:rsid w:val="0FAA38D7"/>
    <w:rsid w:val="0FAF49F8"/>
    <w:rsid w:val="0FB75CE8"/>
    <w:rsid w:val="0FE644AC"/>
    <w:rsid w:val="10402744"/>
    <w:rsid w:val="11265FDF"/>
    <w:rsid w:val="113232B0"/>
    <w:rsid w:val="114E7104"/>
    <w:rsid w:val="11804902"/>
    <w:rsid w:val="119A0A88"/>
    <w:rsid w:val="11E45260"/>
    <w:rsid w:val="11E607EA"/>
    <w:rsid w:val="124E3A0D"/>
    <w:rsid w:val="129F004B"/>
    <w:rsid w:val="12AA532C"/>
    <w:rsid w:val="12C45A31"/>
    <w:rsid w:val="12CB54DA"/>
    <w:rsid w:val="12ED05A3"/>
    <w:rsid w:val="130A747F"/>
    <w:rsid w:val="134716FC"/>
    <w:rsid w:val="1352784A"/>
    <w:rsid w:val="138607DB"/>
    <w:rsid w:val="13A324ED"/>
    <w:rsid w:val="13EF3E8A"/>
    <w:rsid w:val="13F73A6F"/>
    <w:rsid w:val="140C3833"/>
    <w:rsid w:val="146C5CC8"/>
    <w:rsid w:val="14754E0B"/>
    <w:rsid w:val="147923CE"/>
    <w:rsid w:val="149C530B"/>
    <w:rsid w:val="14C513EE"/>
    <w:rsid w:val="14FD3871"/>
    <w:rsid w:val="1506483B"/>
    <w:rsid w:val="15135C4C"/>
    <w:rsid w:val="153213A8"/>
    <w:rsid w:val="15351BA4"/>
    <w:rsid w:val="15642329"/>
    <w:rsid w:val="159266A6"/>
    <w:rsid w:val="15A648E1"/>
    <w:rsid w:val="15BF2035"/>
    <w:rsid w:val="16043AB6"/>
    <w:rsid w:val="16177ADB"/>
    <w:rsid w:val="16242208"/>
    <w:rsid w:val="16480F24"/>
    <w:rsid w:val="166E4097"/>
    <w:rsid w:val="16880A13"/>
    <w:rsid w:val="16C87229"/>
    <w:rsid w:val="16EA228B"/>
    <w:rsid w:val="16F315ED"/>
    <w:rsid w:val="170F1E9B"/>
    <w:rsid w:val="174042DE"/>
    <w:rsid w:val="18623B58"/>
    <w:rsid w:val="18640FE1"/>
    <w:rsid w:val="1866643B"/>
    <w:rsid w:val="188D457D"/>
    <w:rsid w:val="18FE5853"/>
    <w:rsid w:val="19157C6F"/>
    <w:rsid w:val="19867490"/>
    <w:rsid w:val="19CD2530"/>
    <w:rsid w:val="1A0E7F7E"/>
    <w:rsid w:val="1A8F68BB"/>
    <w:rsid w:val="1AE1495C"/>
    <w:rsid w:val="1B252295"/>
    <w:rsid w:val="1B6B0982"/>
    <w:rsid w:val="1BB10D10"/>
    <w:rsid w:val="1BB7468F"/>
    <w:rsid w:val="1C117E4B"/>
    <w:rsid w:val="1C34230E"/>
    <w:rsid w:val="1C5D3C44"/>
    <w:rsid w:val="1C721104"/>
    <w:rsid w:val="1C7344A7"/>
    <w:rsid w:val="1C793D4D"/>
    <w:rsid w:val="1C9D4BA2"/>
    <w:rsid w:val="1CC00966"/>
    <w:rsid w:val="1CC53EB7"/>
    <w:rsid w:val="1CC6132C"/>
    <w:rsid w:val="1CDF49D8"/>
    <w:rsid w:val="1CF854B2"/>
    <w:rsid w:val="1D022105"/>
    <w:rsid w:val="1D2B1CD6"/>
    <w:rsid w:val="1D4D1559"/>
    <w:rsid w:val="1D4F1C38"/>
    <w:rsid w:val="1D541707"/>
    <w:rsid w:val="1D620083"/>
    <w:rsid w:val="1DE92F45"/>
    <w:rsid w:val="1E223D9C"/>
    <w:rsid w:val="1E974F39"/>
    <w:rsid w:val="1EA10E4C"/>
    <w:rsid w:val="1EA90E72"/>
    <w:rsid w:val="1EDA2F41"/>
    <w:rsid w:val="1F3B1314"/>
    <w:rsid w:val="1F585ED6"/>
    <w:rsid w:val="1F843106"/>
    <w:rsid w:val="1FAC0692"/>
    <w:rsid w:val="20646CE2"/>
    <w:rsid w:val="209E396A"/>
    <w:rsid w:val="20CE0AD3"/>
    <w:rsid w:val="20D94D9C"/>
    <w:rsid w:val="20EE6CD1"/>
    <w:rsid w:val="211E3E84"/>
    <w:rsid w:val="21207006"/>
    <w:rsid w:val="21361415"/>
    <w:rsid w:val="215A7AFB"/>
    <w:rsid w:val="216803A0"/>
    <w:rsid w:val="21927F2E"/>
    <w:rsid w:val="21CD1D6C"/>
    <w:rsid w:val="228571A2"/>
    <w:rsid w:val="22942521"/>
    <w:rsid w:val="2297044B"/>
    <w:rsid w:val="22DB713B"/>
    <w:rsid w:val="22DE51A6"/>
    <w:rsid w:val="230815E2"/>
    <w:rsid w:val="23635193"/>
    <w:rsid w:val="2374720B"/>
    <w:rsid w:val="239A5D55"/>
    <w:rsid w:val="240C5337"/>
    <w:rsid w:val="245A65E6"/>
    <w:rsid w:val="248179F9"/>
    <w:rsid w:val="24BF69FC"/>
    <w:rsid w:val="24E0673A"/>
    <w:rsid w:val="254A6557"/>
    <w:rsid w:val="256A50C7"/>
    <w:rsid w:val="257B7E35"/>
    <w:rsid w:val="25923778"/>
    <w:rsid w:val="25BA3D91"/>
    <w:rsid w:val="25BE0572"/>
    <w:rsid w:val="260554BD"/>
    <w:rsid w:val="260E6FCE"/>
    <w:rsid w:val="261A6063"/>
    <w:rsid w:val="26287476"/>
    <w:rsid w:val="266327FA"/>
    <w:rsid w:val="26A212DF"/>
    <w:rsid w:val="26C571D8"/>
    <w:rsid w:val="26DB0331"/>
    <w:rsid w:val="26FD0383"/>
    <w:rsid w:val="2708664C"/>
    <w:rsid w:val="27906CE8"/>
    <w:rsid w:val="27CB2BC7"/>
    <w:rsid w:val="27D14CC5"/>
    <w:rsid w:val="27D651F7"/>
    <w:rsid w:val="28115916"/>
    <w:rsid w:val="28632149"/>
    <w:rsid w:val="289E2329"/>
    <w:rsid w:val="28BA6464"/>
    <w:rsid w:val="28E80D50"/>
    <w:rsid w:val="28FB45DC"/>
    <w:rsid w:val="291D0BB1"/>
    <w:rsid w:val="295620FD"/>
    <w:rsid w:val="29A61030"/>
    <w:rsid w:val="29AE6E58"/>
    <w:rsid w:val="29CC3146"/>
    <w:rsid w:val="29DB33E5"/>
    <w:rsid w:val="2A460BC3"/>
    <w:rsid w:val="2A634D23"/>
    <w:rsid w:val="2A7D5433"/>
    <w:rsid w:val="2AAE5E46"/>
    <w:rsid w:val="2AC10A5A"/>
    <w:rsid w:val="2AC23C29"/>
    <w:rsid w:val="2AD1532E"/>
    <w:rsid w:val="2B3E7B46"/>
    <w:rsid w:val="2B7E7D08"/>
    <w:rsid w:val="2BB342BF"/>
    <w:rsid w:val="2BDA0AFE"/>
    <w:rsid w:val="2BF364CB"/>
    <w:rsid w:val="2C376D37"/>
    <w:rsid w:val="2C560CFA"/>
    <w:rsid w:val="2C960349"/>
    <w:rsid w:val="2CDB05D6"/>
    <w:rsid w:val="2CF6094A"/>
    <w:rsid w:val="2D2B174E"/>
    <w:rsid w:val="2D381565"/>
    <w:rsid w:val="2DBE382C"/>
    <w:rsid w:val="2DC36B44"/>
    <w:rsid w:val="2DD10AB2"/>
    <w:rsid w:val="2DE10E1D"/>
    <w:rsid w:val="2E0B248D"/>
    <w:rsid w:val="2E291F0A"/>
    <w:rsid w:val="2ECD507E"/>
    <w:rsid w:val="2F8548C6"/>
    <w:rsid w:val="2F8F08FD"/>
    <w:rsid w:val="2F926BB2"/>
    <w:rsid w:val="2FA359CB"/>
    <w:rsid w:val="2FA559E6"/>
    <w:rsid w:val="2FF06E9A"/>
    <w:rsid w:val="2FF07E51"/>
    <w:rsid w:val="304B1764"/>
    <w:rsid w:val="30706F63"/>
    <w:rsid w:val="30AA1BFD"/>
    <w:rsid w:val="30F9123E"/>
    <w:rsid w:val="31132D81"/>
    <w:rsid w:val="315D37D6"/>
    <w:rsid w:val="3174027D"/>
    <w:rsid w:val="31F72342"/>
    <w:rsid w:val="325E5EAC"/>
    <w:rsid w:val="32A7218A"/>
    <w:rsid w:val="32C32A5F"/>
    <w:rsid w:val="32D453DB"/>
    <w:rsid w:val="32FA7055"/>
    <w:rsid w:val="331E30E3"/>
    <w:rsid w:val="332345C8"/>
    <w:rsid w:val="339126BC"/>
    <w:rsid w:val="33BA2215"/>
    <w:rsid w:val="33C2467C"/>
    <w:rsid w:val="340F558F"/>
    <w:rsid w:val="34157468"/>
    <w:rsid w:val="346E00FA"/>
    <w:rsid w:val="34842C03"/>
    <w:rsid w:val="34AF63DC"/>
    <w:rsid w:val="34F50677"/>
    <w:rsid w:val="35403DC8"/>
    <w:rsid w:val="356D0D77"/>
    <w:rsid w:val="35861905"/>
    <w:rsid w:val="35ED6DBD"/>
    <w:rsid w:val="3642538F"/>
    <w:rsid w:val="36984186"/>
    <w:rsid w:val="370606C2"/>
    <w:rsid w:val="37974C98"/>
    <w:rsid w:val="37BA5983"/>
    <w:rsid w:val="37E02304"/>
    <w:rsid w:val="37E46BB2"/>
    <w:rsid w:val="37ED74E7"/>
    <w:rsid w:val="38355043"/>
    <w:rsid w:val="38364347"/>
    <w:rsid w:val="38617441"/>
    <w:rsid w:val="386D6272"/>
    <w:rsid w:val="38746A92"/>
    <w:rsid w:val="38C00A5D"/>
    <w:rsid w:val="38D325BF"/>
    <w:rsid w:val="396151F2"/>
    <w:rsid w:val="3992777C"/>
    <w:rsid w:val="39C73D5C"/>
    <w:rsid w:val="39E8448B"/>
    <w:rsid w:val="39EE045B"/>
    <w:rsid w:val="39EE41FB"/>
    <w:rsid w:val="3A5025C8"/>
    <w:rsid w:val="3A7F73C2"/>
    <w:rsid w:val="3ABE381C"/>
    <w:rsid w:val="3ACD5326"/>
    <w:rsid w:val="3AF27059"/>
    <w:rsid w:val="3B240C2B"/>
    <w:rsid w:val="3BBA1557"/>
    <w:rsid w:val="3C0C232A"/>
    <w:rsid w:val="3C11291E"/>
    <w:rsid w:val="3C131544"/>
    <w:rsid w:val="3C18172D"/>
    <w:rsid w:val="3C7A091F"/>
    <w:rsid w:val="3CBE5D84"/>
    <w:rsid w:val="3CE36C81"/>
    <w:rsid w:val="3D2A7F2B"/>
    <w:rsid w:val="3D303EFA"/>
    <w:rsid w:val="3D3D64FB"/>
    <w:rsid w:val="3D4F5198"/>
    <w:rsid w:val="3D521AD6"/>
    <w:rsid w:val="3D6168C5"/>
    <w:rsid w:val="3DF2257B"/>
    <w:rsid w:val="3E40742F"/>
    <w:rsid w:val="3E561FE7"/>
    <w:rsid w:val="3EAE0BCF"/>
    <w:rsid w:val="3EAE708F"/>
    <w:rsid w:val="3EB40EB2"/>
    <w:rsid w:val="3ED3017E"/>
    <w:rsid w:val="3ED716EF"/>
    <w:rsid w:val="3F102A45"/>
    <w:rsid w:val="3F6C31B2"/>
    <w:rsid w:val="3FE90451"/>
    <w:rsid w:val="40110E02"/>
    <w:rsid w:val="40301249"/>
    <w:rsid w:val="405736D4"/>
    <w:rsid w:val="40697CB4"/>
    <w:rsid w:val="40853DB1"/>
    <w:rsid w:val="40854892"/>
    <w:rsid w:val="40BB0876"/>
    <w:rsid w:val="40F14B13"/>
    <w:rsid w:val="413D0018"/>
    <w:rsid w:val="415C1732"/>
    <w:rsid w:val="41611EE5"/>
    <w:rsid w:val="417720B7"/>
    <w:rsid w:val="417A3D16"/>
    <w:rsid w:val="41B00257"/>
    <w:rsid w:val="41BC1F9A"/>
    <w:rsid w:val="41D81D43"/>
    <w:rsid w:val="42326598"/>
    <w:rsid w:val="4246024F"/>
    <w:rsid w:val="425D3557"/>
    <w:rsid w:val="42A43D9D"/>
    <w:rsid w:val="42EB19DD"/>
    <w:rsid w:val="42ED3E79"/>
    <w:rsid w:val="43231085"/>
    <w:rsid w:val="437A5706"/>
    <w:rsid w:val="438117B1"/>
    <w:rsid w:val="439F2FAA"/>
    <w:rsid w:val="43C20163"/>
    <w:rsid w:val="43E503BA"/>
    <w:rsid w:val="440E6C0C"/>
    <w:rsid w:val="446D48E4"/>
    <w:rsid w:val="44807E9D"/>
    <w:rsid w:val="448416CA"/>
    <w:rsid w:val="44914079"/>
    <w:rsid w:val="44956C03"/>
    <w:rsid w:val="44B900CD"/>
    <w:rsid w:val="44CD1854"/>
    <w:rsid w:val="44D97C77"/>
    <w:rsid w:val="44E715BE"/>
    <w:rsid w:val="45036DED"/>
    <w:rsid w:val="45157D0C"/>
    <w:rsid w:val="453D520E"/>
    <w:rsid w:val="454756B4"/>
    <w:rsid w:val="456A1834"/>
    <w:rsid w:val="4587185E"/>
    <w:rsid w:val="45D30585"/>
    <w:rsid w:val="45DA6FE8"/>
    <w:rsid w:val="461874B5"/>
    <w:rsid w:val="462A1E83"/>
    <w:rsid w:val="46702822"/>
    <w:rsid w:val="46D00B2A"/>
    <w:rsid w:val="46DF2A11"/>
    <w:rsid w:val="475A58F4"/>
    <w:rsid w:val="478255A9"/>
    <w:rsid w:val="478B4302"/>
    <w:rsid w:val="478D730B"/>
    <w:rsid w:val="478E55DA"/>
    <w:rsid w:val="47AD601A"/>
    <w:rsid w:val="47B1527C"/>
    <w:rsid w:val="4831664C"/>
    <w:rsid w:val="485B2B4E"/>
    <w:rsid w:val="48755708"/>
    <w:rsid w:val="4899341D"/>
    <w:rsid w:val="48B33FF0"/>
    <w:rsid w:val="48DE70DE"/>
    <w:rsid w:val="48EA4ECF"/>
    <w:rsid w:val="490D0BC8"/>
    <w:rsid w:val="494F0CEF"/>
    <w:rsid w:val="49580E26"/>
    <w:rsid w:val="496B264E"/>
    <w:rsid w:val="496F3074"/>
    <w:rsid w:val="497955E0"/>
    <w:rsid w:val="4A356F62"/>
    <w:rsid w:val="4A4238B6"/>
    <w:rsid w:val="4A547129"/>
    <w:rsid w:val="4A6E6454"/>
    <w:rsid w:val="4AB61D27"/>
    <w:rsid w:val="4AC40D70"/>
    <w:rsid w:val="4ADE1F21"/>
    <w:rsid w:val="4AE8445C"/>
    <w:rsid w:val="4AED3584"/>
    <w:rsid w:val="4B4A6478"/>
    <w:rsid w:val="4B891AFC"/>
    <w:rsid w:val="4BB52A43"/>
    <w:rsid w:val="4C206AC7"/>
    <w:rsid w:val="4C340500"/>
    <w:rsid w:val="4C7C4B91"/>
    <w:rsid w:val="4CAC0242"/>
    <w:rsid w:val="4CAF23C2"/>
    <w:rsid w:val="4CB15D15"/>
    <w:rsid w:val="4CC622B0"/>
    <w:rsid w:val="4CD4102F"/>
    <w:rsid w:val="4D2F1883"/>
    <w:rsid w:val="4D4B5C40"/>
    <w:rsid w:val="4D637B05"/>
    <w:rsid w:val="4D6A0D7E"/>
    <w:rsid w:val="4D7059BD"/>
    <w:rsid w:val="4DC80A81"/>
    <w:rsid w:val="4DF23F83"/>
    <w:rsid w:val="4E361214"/>
    <w:rsid w:val="4E570785"/>
    <w:rsid w:val="4E985A64"/>
    <w:rsid w:val="4EF65FFC"/>
    <w:rsid w:val="4F03529E"/>
    <w:rsid w:val="4F0F6E87"/>
    <w:rsid w:val="4F7D5A37"/>
    <w:rsid w:val="4FBA6207"/>
    <w:rsid w:val="4FD9092D"/>
    <w:rsid w:val="4FED6771"/>
    <w:rsid w:val="504262B4"/>
    <w:rsid w:val="50435E38"/>
    <w:rsid w:val="505E758C"/>
    <w:rsid w:val="506353BE"/>
    <w:rsid w:val="507D610D"/>
    <w:rsid w:val="511504EA"/>
    <w:rsid w:val="51480281"/>
    <w:rsid w:val="515D2520"/>
    <w:rsid w:val="51892204"/>
    <w:rsid w:val="51A704BE"/>
    <w:rsid w:val="51B2234D"/>
    <w:rsid w:val="51C03CDE"/>
    <w:rsid w:val="51E63A00"/>
    <w:rsid w:val="52032234"/>
    <w:rsid w:val="52163910"/>
    <w:rsid w:val="527453CE"/>
    <w:rsid w:val="527E5E00"/>
    <w:rsid w:val="528209DC"/>
    <w:rsid w:val="528B542D"/>
    <w:rsid w:val="52D0244B"/>
    <w:rsid w:val="52F14C34"/>
    <w:rsid w:val="533C62CA"/>
    <w:rsid w:val="53A16EE6"/>
    <w:rsid w:val="541A4110"/>
    <w:rsid w:val="54412D4C"/>
    <w:rsid w:val="544552D9"/>
    <w:rsid w:val="546F033D"/>
    <w:rsid w:val="54A624A5"/>
    <w:rsid w:val="55174C3C"/>
    <w:rsid w:val="55271FEA"/>
    <w:rsid w:val="55430023"/>
    <w:rsid w:val="55592C2B"/>
    <w:rsid w:val="556317D0"/>
    <w:rsid w:val="556D3341"/>
    <w:rsid w:val="55764D97"/>
    <w:rsid w:val="55926934"/>
    <w:rsid w:val="55962936"/>
    <w:rsid w:val="55BE5F48"/>
    <w:rsid w:val="55D7427F"/>
    <w:rsid w:val="56005906"/>
    <w:rsid w:val="560B4983"/>
    <w:rsid w:val="563458DE"/>
    <w:rsid w:val="56362C03"/>
    <w:rsid w:val="56922E67"/>
    <w:rsid w:val="569D609C"/>
    <w:rsid w:val="571D44AC"/>
    <w:rsid w:val="5778414B"/>
    <w:rsid w:val="57970C35"/>
    <w:rsid w:val="57AD7147"/>
    <w:rsid w:val="57E66CA3"/>
    <w:rsid w:val="58032FB8"/>
    <w:rsid w:val="580D43CB"/>
    <w:rsid w:val="58430A27"/>
    <w:rsid w:val="58524A07"/>
    <w:rsid w:val="589B0FC8"/>
    <w:rsid w:val="58B53837"/>
    <w:rsid w:val="58D832B8"/>
    <w:rsid w:val="59011B84"/>
    <w:rsid w:val="59161B3A"/>
    <w:rsid w:val="592D4096"/>
    <w:rsid w:val="59423CBB"/>
    <w:rsid w:val="597D381B"/>
    <w:rsid w:val="59947B44"/>
    <w:rsid w:val="59E34FA4"/>
    <w:rsid w:val="5A191687"/>
    <w:rsid w:val="5A1C3776"/>
    <w:rsid w:val="5A75564C"/>
    <w:rsid w:val="5A8911E8"/>
    <w:rsid w:val="5AB16D7B"/>
    <w:rsid w:val="5B0F71A1"/>
    <w:rsid w:val="5B2213E1"/>
    <w:rsid w:val="5BA4119A"/>
    <w:rsid w:val="5BB9071C"/>
    <w:rsid w:val="5BEA71B5"/>
    <w:rsid w:val="5BF10863"/>
    <w:rsid w:val="5C2F30CB"/>
    <w:rsid w:val="5C48541A"/>
    <w:rsid w:val="5C6D5174"/>
    <w:rsid w:val="5C771B55"/>
    <w:rsid w:val="5C8B2F78"/>
    <w:rsid w:val="5C9538F9"/>
    <w:rsid w:val="5C960FC2"/>
    <w:rsid w:val="5C9C3E2B"/>
    <w:rsid w:val="5CB01ED7"/>
    <w:rsid w:val="5CB32867"/>
    <w:rsid w:val="5CF645A4"/>
    <w:rsid w:val="5D0A7FCF"/>
    <w:rsid w:val="5D136E1B"/>
    <w:rsid w:val="5D38173B"/>
    <w:rsid w:val="5D8752E0"/>
    <w:rsid w:val="5DE46E30"/>
    <w:rsid w:val="5DE80D0E"/>
    <w:rsid w:val="5E0B7DB7"/>
    <w:rsid w:val="5E18345B"/>
    <w:rsid w:val="5E31127F"/>
    <w:rsid w:val="5EA634BD"/>
    <w:rsid w:val="5ECD7CAD"/>
    <w:rsid w:val="5EDE078E"/>
    <w:rsid w:val="5EE44D04"/>
    <w:rsid w:val="5F044B30"/>
    <w:rsid w:val="5F0E14C1"/>
    <w:rsid w:val="5F103082"/>
    <w:rsid w:val="5F3265DA"/>
    <w:rsid w:val="5F700DBD"/>
    <w:rsid w:val="5F7F7C5D"/>
    <w:rsid w:val="5F8460BB"/>
    <w:rsid w:val="5FB27812"/>
    <w:rsid w:val="602837F7"/>
    <w:rsid w:val="609C11D4"/>
    <w:rsid w:val="60C51345"/>
    <w:rsid w:val="60F721A4"/>
    <w:rsid w:val="610912C1"/>
    <w:rsid w:val="610F0176"/>
    <w:rsid w:val="613520E8"/>
    <w:rsid w:val="614C3240"/>
    <w:rsid w:val="61564DA8"/>
    <w:rsid w:val="6166276B"/>
    <w:rsid w:val="61943D81"/>
    <w:rsid w:val="61976962"/>
    <w:rsid w:val="61AF435D"/>
    <w:rsid w:val="61D61B23"/>
    <w:rsid w:val="61F06A06"/>
    <w:rsid w:val="62480D7C"/>
    <w:rsid w:val="62887F40"/>
    <w:rsid w:val="6291607E"/>
    <w:rsid w:val="62F770E4"/>
    <w:rsid w:val="631F3165"/>
    <w:rsid w:val="63230C61"/>
    <w:rsid w:val="632E46A6"/>
    <w:rsid w:val="637D575D"/>
    <w:rsid w:val="63C4075C"/>
    <w:rsid w:val="63C66DB0"/>
    <w:rsid w:val="63C97EEA"/>
    <w:rsid w:val="63F4361C"/>
    <w:rsid w:val="642A0132"/>
    <w:rsid w:val="64677042"/>
    <w:rsid w:val="646D41D2"/>
    <w:rsid w:val="64820427"/>
    <w:rsid w:val="6497183C"/>
    <w:rsid w:val="64991691"/>
    <w:rsid w:val="64C253EE"/>
    <w:rsid w:val="64C95CD9"/>
    <w:rsid w:val="65272995"/>
    <w:rsid w:val="65282653"/>
    <w:rsid w:val="65384DCC"/>
    <w:rsid w:val="657B157A"/>
    <w:rsid w:val="65962D93"/>
    <w:rsid w:val="65B2356B"/>
    <w:rsid w:val="6614743F"/>
    <w:rsid w:val="663E3D10"/>
    <w:rsid w:val="66887C33"/>
    <w:rsid w:val="66A24D73"/>
    <w:rsid w:val="66B27808"/>
    <w:rsid w:val="66D12025"/>
    <w:rsid w:val="66F547FB"/>
    <w:rsid w:val="67357A7E"/>
    <w:rsid w:val="67756008"/>
    <w:rsid w:val="67B03CFA"/>
    <w:rsid w:val="67E60625"/>
    <w:rsid w:val="688425F6"/>
    <w:rsid w:val="6891288C"/>
    <w:rsid w:val="68B658AD"/>
    <w:rsid w:val="68F55271"/>
    <w:rsid w:val="69683C24"/>
    <w:rsid w:val="69AB6EB5"/>
    <w:rsid w:val="69C157FE"/>
    <w:rsid w:val="69CA0939"/>
    <w:rsid w:val="69D04C8C"/>
    <w:rsid w:val="69F15E1C"/>
    <w:rsid w:val="6A1E2FBC"/>
    <w:rsid w:val="6A3D2B46"/>
    <w:rsid w:val="6A4501BE"/>
    <w:rsid w:val="6A560A3B"/>
    <w:rsid w:val="6A9D0E1F"/>
    <w:rsid w:val="6B1F6D4A"/>
    <w:rsid w:val="6B7C51AA"/>
    <w:rsid w:val="6B996A64"/>
    <w:rsid w:val="6BD507D2"/>
    <w:rsid w:val="6BD65553"/>
    <w:rsid w:val="6C046512"/>
    <w:rsid w:val="6C0C41BE"/>
    <w:rsid w:val="6C6D4EFB"/>
    <w:rsid w:val="6C6F3884"/>
    <w:rsid w:val="6C7302C2"/>
    <w:rsid w:val="6CB95D4B"/>
    <w:rsid w:val="6CC8683D"/>
    <w:rsid w:val="6CCF0382"/>
    <w:rsid w:val="6CDC235F"/>
    <w:rsid w:val="6D052BBD"/>
    <w:rsid w:val="6D0C60F1"/>
    <w:rsid w:val="6D0F4A82"/>
    <w:rsid w:val="6D401ACC"/>
    <w:rsid w:val="6D5361FC"/>
    <w:rsid w:val="6D61660B"/>
    <w:rsid w:val="6D8A26C6"/>
    <w:rsid w:val="6DD41A2C"/>
    <w:rsid w:val="6DE94584"/>
    <w:rsid w:val="6E2D6DDF"/>
    <w:rsid w:val="6E630757"/>
    <w:rsid w:val="6E663230"/>
    <w:rsid w:val="6EB9145C"/>
    <w:rsid w:val="6F453D64"/>
    <w:rsid w:val="6F623D9D"/>
    <w:rsid w:val="6F7F02B5"/>
    <w:rsid w:val="6F831543"/>
    <w:rsid w:val="6FCF7D4D"/>
    <w:rsid w:val="6FE96702"/>
    <w:rsid w:val="70395C01"/>
    <w:rsid w:val="704C4F6E"/>
    <w:rsid w:val="70756044"/>
    <w:rsid w:val="709F1781"/>
    <w:rsid w:val="70C92ACA"/>
    <w:rsid w:val="714B5285"/>
    <w:rsid w:val="715C3B32"/>
    <w:rsid w:val="71F0615D"/>
    <w:rsid w:val="72506BD7"/>
    <w:rsid w:val="72774EA7"/>
    <w:rsid w:val="72C611DE"/>
    <w:rsid w:val="731378AC"/>
    <w:rsid w:val="73192B28"/>
    <w:rsid w:val="73242AC0"/>
    <w:rsid w:val="732B7901"/>
    <w:rsid w:val="73624FBF"/>
    <w:rsid w:val="73636271"/>
    <w:rsid w:val="73661C96"/>
    <w:rsid w:val="738622CE"/>
    <w:rsid w:val="74086A4E"/>
    <w:rsid w:val="74583B73"/>
    <w:rsid w:val="746A4079"/>
    <w:rsid w:val="746F0291"/>
    <w:rsid w:val="747C058E"/>
    <w:rsid w:val="74914A84"/>
    <w:rsid w:val="74A41649"/>
    <w:rsid w:val="74C95558"/>
    <w:rsid w:val="74D54F50"/>
    <w:rsid w:val="74D77830"/>
    <w:rsid w:val="74EE6C05"/>
    <w:rsid w:val="75042A2C"/>
    <w:rsid w:val="75187545"/>
    <w:rsid w:val="753B00AB"/>
    <w:rsid w:val="75565F47"/>
    <w:rsid w:val="75612AFC"/>
    <w:rsid w:val="758204B4"/>
    <w:rsid w:val="75B35D65"/>
    <w:rsid w:val="75B762B8"/>
    <w:rsid w:val="75D005C5"/>
    <w:rsid w:val="76096232"/>
    <w:rsid w:val="76487BF2"/>
    <w:rsid w:val="770F4B4E"/>
    <w:rsid w:val="775F237B"/>
    <w:rsid w:val="776F7046"/>
    <w:rsid w:val="77735907"/>
    <w:rsid w:val="777A533E"/>
    <w:rsid w:val="77AA2BF8"/>
    <w:rsid w:val="77B2568E"/>
    <w:rsid w:val="77EA7164"/>
    <w:rsid w:val="7846593D"/>
    <w:rsid w:val="78EC2FED"/>
    <w:rsid w:val="790207E7"/>
    <w:rsid w:val="79530870"/>
    <w:rsid w:val="795E3B7F"/>
    <w:rsid w:val="7962184A"/>
    <w:rsid w:val="79890074"/>
    <w:rsid w:val="79A36C8F"/>
    <w:rsid w:val="79BE43F5"/>
    <w:rsid w:val="79E5702C"/>
    <w:rsid w:val="7A2C2942"/>
    <w:rsid w:val="7A403FEB"/>
    <w:rsid w:val="7A460FC3"/>
    <w:rsid w:val="7A4C2A33"/>
    <w:rsid w:val="7A807A0D"/>
    <w:rsid w:val="7A8E7972"/>
    <w:rsid w:val="7A8F3C7D"/>
    <w:rsid w:val="7A921D3F"/>
    <w:rsid w:val="7AA20C6F"/>
    <w:rsid w:val="7AE042E3"/>
    <w:rsid w:val="7B3405C4"/>
    <w:rsid w:val="7B6F1034"/>
    <w:rsid w:val="7B777416"/>
    <w:rsid w:val="7BCD5790"/>
    <w:rsid w:val="7BE1649C"/>
    <w:rsid w:val="7BE66C02"/>
    <w:rsid w:val="7C5C1DE2"/>
    <w:rsid w:val="7C653F0F"/>
    <w:rsid w:val="7C746140"/>
    <w:rsid w:val="7C8975F8"/>
    <w:rsid w:val="7CD24BC9"/>
    <w:rsid w:val="7CEF3E4F"/>
    <w:rsid w:val="7CF265DF"/>
    <w:rsid w:val="7D017DBC"/>
    <w:rsid w:val="7D2937AA"/>
    <w:rsid w:val="7D7B40B1"/>
    <w:rsid w:val="7DB00FD9"/>
    <w:rsid w:val="7DBC4662"/>
    <w:rsid w:val="7E793DF9"/>
    <w:rsid w:val="7EA75B87"/>
    <w:rsid w:val="7EEA4E5E"/>
    <w:rsid w:val="7F17270D"/>
    <w:rsid w:val="7F262449"/>
    <w:rsid w:val="7F6030B5"/>
    <w:rsid w:val="7F660B74"/>
    <w:rsid w:val="7F79527E"/>
    <w:rsid w:val="7F8A1082"/>
    <w:rsid w:val="7F9945D1"/>
    <w:rsid w:val="7FE575B6"/>
    <w:rsid w:val="7FF409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4">
    <w:name w:val="Balloon Text"/>
    <w:basedOn w:val="1"/>
    <w:link w:val="15"/>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spacing w:beforeAutospacing="1"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FollowedHyperlink"/>
    <w:basedOn w:val="10"/>
    <w:semiHidden/>
    <w:unhideWhenUsed/>
    <w:qFormat/>
    <w:uiPriority w:val="99"/>
    <w:rPr>
      <w:color w:val="800080"/>
      <w:u w:val="none"/>
    </w:rPr>
  </w:style>
  <w:style w:type="character" w:styleId="13">
    <w:name w:val="Hyperlink"/>
    <w:basedOn w:val="10"/>
    <w:semiHidden/>
    <w:unhideWhenUsed/>
    <w:qFormat/>
    <w:uiPriority w:val="99"/>
    <w:rPr>
      <w:color w:val="0000FF"/>
      <w:u w:val="none"/>
    </w:rPr>
  </w:style>
  <w:style w:type="paragraph" w:customStyle="1" w:styleId="14">
    <w:name w:val="列出段落1"/>
    <w:basedOn w:val="1"/>
    <w:qFormat/>
    <w:uiPriority w:val="0"/>
    <w:pPr>
      <w:ind w:firstLine="420" w:firstLineChars="200"/>
    </w:pPr>
    <w:rPr>
      <w:rFonts w:ascii="Calibri" w:hAnsi="Calibri"/>
      <w:szCs w:val="22"/>
    </w:rPr>
  </w:style>
  <w:style w:type="character" w:customStyle="1" w:styleId="15">
    <w:name w:val="批注框文本 Char"/>
    <w:basedOn w:val="10"/>
    <w:link w:val="4"/>
    <w:semiHidden/>
    <w:qFormat/>
    <w:uiPriority w:val="99"/>
    <w:rPr>
      <w:kern w:val="2"/>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11"/>
    <w:basedOn w:val="10"/>
    <w:qFormat/>
    <w:uiPriority w:val="0"/>
    <w:rPr>
      <w:rFonts w:hint="eastAsia" w:ascii="宋体" w:hAnsi="宋体" w:eastAsia="宋体" w:cs="宋体"/>
      <w:color w:val="000000"/>
      <w:sz w:val="22"/>
      <w:szCs w:val="22"/>
      <w:u w:val="single"/>
    </w:rPr>
  </w:style>
  <w:style w:type="character" w:customStyle="1" w:styleId="18">
    <w:name w:val="font21"/>
    <w:basedOn w:val="10"/>
    <w:qFormat/>
    <w:uiPriority w:val="0"/>
    <w:rPr>
      <w:rFonts w:hint="eastAsia" w:ascii="宋体" w:hAnsi="宋体" w:eastAsia="宋体" w:cs="宋体"/>
      <w:color w:val="000000"/>
      <w:sz w:val="20"/>
      <w:szCs w:val="20"/>
      <w:u w:val="none"/>
    </w:rPr>
  </w:style>
  <w:style w:type="character" w:customStyle="1" w:styleId="19">
    <w:name w:val="font31"/>
    <w:basedOn w:val="10"/>
    <w:qFormat/>
    <w:uiPriority w:val="0"/>
    <w:rPr>
      <w:rFonts w:hint="eastAsia" w:ascii="宋体" w:hAnsi="宋体" w:eastAsia="宋体" w:cs="宋体"/>
      <w:color w:val="000000"/>
      <w:sz w:val="20"/>
      <w:szCs w:val="20"/>
      <w:u w:val="single"/>
    </w:rPr>
  </w:style>
  <w:style w:type="character" w:customStyle="1" w:styleId="20">
    <w:name w:val="font41"/>
    <w:basedOn w:val="10"/>
    <w:qFormat/>
    <w:uiPriority w:val="0"/>
    <w:rPr>
      <w:rFonts w:hint="eastAsia" w:ascii="宋体" w:hAnsi="宋体" w:eastAsia="宋体" w:cs="宋体"/>
      <w:b/>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F9375-983E-4257-852C-F7EF038A14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465</Words>
  <Characters>2651</Characters>
  <Lines>22</Lines>
  <Paragraphs>6</Paragraphs>
  <TotalTime>16</TotalTime>
  <ScaleCrop>false</ScaleCrop>
  <LinksUpToDate>false</LinksUpToDate>
  <CharactersWithSpaces>3110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2019-01-03T08:05:00Z</dcterms:created>
  <dc:creator>系统管理员</dc:creator>
  <cp:lastModifiedBy>谢勇涛</cp:lastModifiedBy>
  <cp:lastPrinted>2019-10-08T05:05:00Z</cp:lastPrinted>
  <dcterms:modified xsi:type="dcterms:W3CDTF">2020-09-07T09:58:44Z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