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6" w:lineRule="exact"/>
        <w:rPr>
          <w:rFonts w:hint="eastAsia"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附件1</w:t>
      </w:r>
    </w:p>
    <w:p>
      <w:pPr>
        <w:widowControl/>
        <w:snapToGrid w:val="0"/>
        <w:spacing w:line="576" w:lineRule="exact"/>
        <w:jc w:val="center"/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</w:rPr>
        <w:t>福建中医药大学附属人民医院</w:t>
      </w:r>
    </w:p>
    <w:p>
      <w:pPr>
        <w:tabs>
          <w:tab w:val="left" w:pos="972"/>
        </w:tabs>
        <w:snapToGrid w:val="0"/>
        <w:spacing w:line="576" w:lineRule="exact"/>
        <w:jc w:val="center"/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  <w:t>商业代表年度备案登记表（     年）</w:t>
      </w:r>
    </w:p>
    <w:p>
      <w:pPr>
        <w:tabs>
          <w:tab w:val="left" w:pos="972"/>
        </w:tabs>
        <w:snapToGrid w:val="0"/>
        <w:spacing w:line="576" w:lineRule="exact"/>
        <w:jc w:val="center"/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</w:pPr>
    </w:p>
    <w:tbl>
      <w:tblPr>
        <w:tblStyle w:val="2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>
            <w:pPr>
              <w:snapToGrid w:val="0"/>
              <w:spacing w:line="576" w:lineRule="exact"/>
              <w:jc w:val="center"/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>姓名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snapToGrid w:val="0"/>
              <w:spacing w:line="576" w:lineRule="exact"/>
              <w:rPr>
                <w:rFonts w:hint="eastAsia" w:ascii="黑体" w:hAnsi="黑体" w:eastAsia="黑体"/>
                <w:color w:val="000000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napToGrid w:val="0"/>
              <w:spacing w:line="576" w:lineRule="exact"/>
              <w:jc w:val="center"/>
              <w:rPr>
                <w:rFonts w:hint="eastAsia" w:ascii="黑体" w:hAnsi="黑体" w:eastAsia="黑体"/>
                <w:color w:val="000000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>性别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snapToGrid w:val="0"/>
              <w:spacing w:line="576" w:lineRule="exact"/>
              <w:rPr>
                <w:rFonts w:hint="eastAsia" w:ascii="黑体" w:hAnsi="黑体" w:eastAsia="黑体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>
            <w:pPr>
              <w:snapToGrid w:val="0"/>
              <w:spacing w:line="576" w:lineRule="exact"/>
              <w:jc w:val="center"/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>身份证号</w:t>
            </w:r>
          </w:p>
        </w:tc>
        <w:tc>
          <w:tcPr>
            <w:tcW w:w="6796" w:type="dxa"/>
            <w:gridSpan w:val="3"/>
            <w:noWrap w:val="0"/>
            <w:vAlign w:val="top"/>
          </w:tcPr>
          <w:p>
            <w:pPr>
              <w:snapToGrid w:val="0"/>
              <w:spacing w:line="576" w:lineRule="exact"/>
              <w:rPr>
                <w:rFonts w:hint="eastAsia" w:ascii="黑体" w:hAnsi="黑体" w:eastAsia="黑体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>
            <w:pPr>
              <w:snapToGrid w:val="0"/>
              <w:spacing w:line="576" w:lineRule="exact"/>
              <w:jc w:val="center"/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>手机号码</w:t>
            </w:r>
          </w:p>
        </w:tc>
        <w:tc>
          <w:tcPr>
            <w:tcW w:w="6796" w:type="dxa"/>
            <w:gridSpan w:val="3"/>
            <w:noWrap w:val="0"/>
            <w:vAlign w:val="top"/>
          </w:tcPr>
          <w:p>
            <w:pPr>
              <w:snapToGrid w:val="0"/>
              <w:spacing w:line="576" w:lineRule="exact"/>
              <w:rPr>
                <w:rFonts w:hint="eastAsia" w:ascii="黑体" w:hAnsi="黑体" w:eastAsia="黑体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>
            <w:pPr>
              <w:snapToGrid w:val="0"/>
              <w:spacing w:line="576" w:lineRule="exact"/>
              <w:jc w:val="center"/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>公司名称</w:t>
            </w:r>
          </w:p>
        </w:tc>
        <w:tc>
          <w:tcPr>
            <w:tcW w:w="6796" w:type="dxa"/>
            <w:gridSpan w:val="3"/>
            <w:noWrap w:val="0"/>
            <w:vAlign w:val="top"/>
          </w:tcPr>
          <w:p>
            <w:pPr>
              <w:snapToGrid w:val="0"/>
              <w:spacing w:line="576" w:lineRule="exact"/>
              <w:rPr>
                <w:rFonts w:hint="eastAsia" w:ascii="黑体" w:hAnsi="黑体" w:eastAsia="黑体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snapToGrid w:val="0"/>
              <w:spacing w:line="576" w:lineRule="exact"/>
              <w:jc w:val="center"/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>主营产品类别</w:t>
            </w:r>
          </w:p>
        </w:tc>
        <w:tc>
          <w:tcPr>
            <w:tcW w:w="6796" w:type="dxa"/>
            <w:gridSpan w:val="3"/>
            <w:noWrap w:val="0"/>
            <w:vAlign w:val="top"/>
          </w:tcPr>
          <w:p>
            <w:pPr>
              <w:widowControl/>
              <w:snapToGrid w:val="0"/>
              <w:spacing w:line="576" w:lineRule="exact"/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sym w:font="Times New Roman" w:char="0000"/>
            </w: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 xml:space="preserve">药品类 </w:t>
            </w: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sym w:font="Times New Roman" w:char="0000"/>
            </w: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 xml:space="preserve">设备类 </w:t>
            </w: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sym w:font="Times New Roman" w:char="0000"/>
            </w: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 xml:space="preserve">器械类  </w:t>
            </w: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sym w:font="Times New Roman" w:char="0000"/>
            </w: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 xml:space="preserve">耗材类 </w:t>
            </w:r>
          </w:p>
          <w:p>
            <w:pPr>
              <w:widowControl/>
              <w:snapToGrid w:val="0"/>
              <w:spacing w:line="576" w:lineRule="exact"/>
              <w:jc w:val="left"/>
              <w:rPr>
                <w:rFonts w:hint="eastAsia" w:ascii="黑体" w:hAnsi="黑体" w:eastAsia="黑体"/>
                <w:color w:val="000000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sym w:font="Times New Roman" w:char="0000"/>
            </w: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 xml:space="preserve">试剂类 </w:t>
            </w: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sym w:font="Times New Roman" w:char="0000"/>
            </w: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 xml:space="preserve">信息类 </w:t>
            </w: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sym w:font="Times New Roman" w:char="0000"/>
            </w: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 xml:space="preserve">办公/基础设施类      </w:t>
            </w: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sym w:font="Times New Roman" w:char="0000"/>
            </w: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>其他类：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snapToGrid w:val="0"/>
              <w:spacing w:line="576" w:lineRule="exact"/>
              <w:jc w:val="center"/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>药品代表填写</w:t>
            </w:r>
          </w:p>
        </w:tc>
        <w:tc>
          <w:tcPr>
            <w:tcW w:w="6796" w:type="dxa"/>
            <w:gridSpan w:val="3"/>
            <w:noWrap w:val="0"/>
            <w:vAlign w:val="top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>是否在国家药品监督管理局指定备案平台备案：</w:t>
            </w: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br w:type="textWrapping"/>
            </w: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sym w:font="Times New Roman" w:char="0000"/>
            </w: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 xml:space="preserve">是    </w:t>
            </w: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sym w:font="Times New Roman" w:char="0000"/>
            </w: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 xml:space="preserve">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4"/>
            <w:noWrap w:val="0"/>
            <w:vAlign w:val="top"/>
          </w:tcPr>
          <w:p>
            <w:pPr>
              <w:snapToGrid w:val="0"/>
              <w:spacing w:line="576" w:lineRule="exact"/>
              <w:jc w:val="center"/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>商业代表来访注意事项告知</w:t>
            </w:r>
          </w:p>
          <w:p>
            <w:pPr>
              <w:snapToGrid w:val="0"/>
              <w:spacing w:line="576" w:lineRule="exact"/>
              <w:ind w:firstLine="640" w:firstLineChars="200"/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>一、商业代表来访严格执行年度备案登记制度。</w:t>
            </w:r>
          </w:p>
          <w:p>
            <w:pPr>
              <w:snapToGrid w:val="0"/>
              <w:spacing w:line="576" w:lineRule="exact"/>
              <w:ind w:firstLine="640" w:firstLineChars="200"/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>二、商业接待严格执行“</w:t>
            </w:r>
            <w:r>
              <w:rPr>
                <w:rFonts w:hint="eastAsia" w:ascii="方正仿宋简体" w:hAnsi="Calibri" w:eastAsia="方正仿宋简体"/>
                <w:color w:val="000000"/>
                <w:szCs w:val="32"/>
              </w:rPr>
              <w:t>三定三有</w:t>
            </w: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>”。</w:t>
            </w:r>
          </w:p>
          <w:p>
            <w:pPr>
              <w:snapToGrid w:val="0"/>
              <w:spacing w:line="576" w:lineRule="exact"/>
              <w:ind w:firstLine="640" w:firstLineChars="200"/>
              <w:jc w:val="left"/>
              <w:rPr>
                <w:rFonts w:hint="eastAsia" w:ascii="方正仿宋简体" w:hAnsi="Calibri" w:eastAsia="方正仿宋简体"/>
                <w:color w:val="000000"/>
                <w:szCs w:val="32"/>
              </w:rPr>
            </w:pPr>
            <w:r>
              <w:rPr>
                <w:rFonts w:hint="eastAsia" w:ascii="方正仿宋简体" w:hAnsi="Calibri" w:eastAsia="方正仿宋简体"/>
                <w:color w:val="000000"/>
                <w:szCs w:val="32"/>
              </w:rPr>
              <w:t>三、商业代表应约来院办理公务期间，应严格遵守以下规定：</w:t>
            </w:r>
          </w:p>
          <w:p>
            <w:pPr>
              <w:snapToGrid w:val="0"/>
              <w:spacing w:line="576" w:lineRule="exact"/>
              <w:ind w:firstLine="640" w:firstLineChars="200"/>
              <w:jc w:val="left"/>
              <w:rPr>
                <w:rFonts w:hint="eastAsia" w:ascii="方正仿宋简体" w:hAnsi="Calibri" w:eastAsia="方正仿宋简体"/>
                <w:color w:val="000000"/>
                <w:szCs w:val="32"/>
              </w:rPr>
            </w:pPr>
            <w:r>
              <w:rPr>
                <w:rFonts w:hint="eastAsia" w:ascii="方正仿宋简体" w:hAnsi="Calibri" w:eastAsia="方正仿宋简体"/>
                <w:color w:val="000000"/>
                <w:szCs w:val="32"/>
              </w:rPr>
              <w:t>（一）在有效预约时间内，携带本人身份证、法人身份证复印件、公司授权书（或委托书）、公司营业执照等复印件，药品类需提供商业代表年度备案登记表，到指定接待点。事务办理完毕应立即离开。如办事过程需要等待，应在指定地点等候，不得随意进入医疗、行政办公区域。</w:t>
            </w:r>
          </w:p>
          <w:p>
            <w:pPr>
              <w:snapToGrid w:val="0"/>
              <w:spacing w:line="576" w:lineRule="exact"/>
              <w:ind w:firstLine="640" w:firstLineChars="200"/>
              <w:rPr>
                <w:rFonts w:hint="eastAsia" w:ascii="方正仿宋简体" w:hAnsi="Calibri" w:eastAsia="方正仿宋简体"/>
                <w:color w:val="000000"/>
                <w:szCs w:val="32"/>
              </w:rPr>
            </w:pPr>
            <w:r>
              <w:rPr>
                <w:rFonts w:hint="eastAsia" w:ascii="方正仿宋简体" w:hAnsi="Calibri" w:eastAsia="方正仿宋简体"/>
                <w:color w:val="000000"/>
                <w:szCs w:val="32"/>
              </w:rPr>
              <w:t>（二）对于调整被接待人的，应重新进行预约备案。</w:t>
            </w:r>
          </w:p>
          <w:p>
            <w:pPr>
              <w:snapToGrid w:val="0"/>
              <w:spacing w:line="576" w:lineRule="exact"/>
              <w:ind w:firstLine="640" w:firstLineChars="200"/>
              <w:jc w:val="left"/>
              <w:rPr>
                <w:rFonts w:hint="eastAsia" w:ascii="方正仿宋简体" w:hAnsi="Calibri" w:eastAsia="方正仿宋简体"/>
                <w:color w:val="000000"/>
                <w:szCs w:val="32"/>
              </w:rPr>
            </w:pPr>
            <w:r>
              <w:rPr>
                <w:rFonts w:hint="eastAsia" w:ascii="方正仿宋简体" w:hAnsi="Calibri" w:eastAsia="方正仿宋简体"/>
                <w:color w:val="000000"/>
                <w:szCs w:val="32"/>
              </w:rPr>
              <w:t>四、商业代表不得进行以下行为：</w:t>
            </w:r>
          </w:p>
          <w:p>
            <w:pPr>
              <w:snapToGrid w:val="0"/>
              <w:spacing w:line="576" w:lineRule="exact"/>
              <w:ind w:firstLine="640" w:firstLineChars="200"/>
              <w:jc w:val="left"/>
              <w:rPr>
                <w:rFonts w:hint="eastAsia" w:ascii="方正仿宋简体" w:hAnsi="Calibri" w:eastAsia="方正仿宋简体"/>
                <w:color w:val="000000"/>
                <w:szCs w:val="32"/>
              </w:rPr>
            </w:pPr>
            <w:r>
              <w:rPr>
                <w:rFonts w:hint="eastAsia" w:ascii="方正仿宋简体" w:hAnsi="Calibri" w:eastAsia="方正仿宋简体"/>
                <w:color w:val="000000"/>
                <w:szCs w:val="32"/>
              </w:rPr>
              <w:t>（一）未经备案开展（学术）推广等活动。</w:t>
            </w:r>
          </w:p>
          <w:p>
            <w:pPr>
              <w:tabs>
                <w:tab w:val="left" w:pos="597"/>
              </w:tabs>
              <w:snapToGrid w:val="0"/>
              <w:spacing w:line="576" w:lineRule="exact"/>
              <w:ind w:firstLine="640" w:firstLineChars="200"/>
              <w:jc w:val="left"/>
              <w:rPr>
                <w:rFonts w:hint="eastAsia" w:ascii="方正仿宋简体" w:hAnsi="Calibri" w:eastAsia="方正仿宋简体"/>
                <w:color w:val="000000"/>
                <w:szCs w:val="32"/>
              </w:rPr>
            </w:pPr>
            <w:r>
              <w:rPr>
                <w:rFonts w:hint="eastAsia" w:ascii="方正仿宋简体" w:hAnsi="Calibri" w:eastAsia="方正仿宋简体"/>
                <w:color w:val="000000"/>
                <w:szCs w:val="32"/>
              </w:rPr>
              <w:t>（二）未经同意开展（学术）推广等活动。</w:t>
            </w:r>
          </w:p>
          <w:p>
            <w:pPr>
              <w:snapToGrid w:val="0"/>
              <w:spacing w:line="576" w:lineRule="exact"/>
              <w:ind w:firstLine="640" w:firstLineChars="200"/>
              <w:jc w:val="left"/>
              <w:rPr>
                <w:rFonts w:hint="eastAsia" w:ascii="方正仿宋简体" w:hAnsi="Calibri" w:eastAsia="方正仿宋简体"/>
                <w:color w:val="000000"/>
                <w:szCs w:val="32"/>
              </w:rPr>
            </w:pPr>
            <w:r>
              <w:rPr>
                <w:rFonts w:hint="eastAsia" w:ascii="方正仿宋简体" w:hAnsi="Calibri" w:eastAsia="方正仿宋简体"/>
                <w:color w:val="000000"/>
                <w:szCs w:val="32"/>
              </w:rPr>
              <w:t>（三）承担药品、医疗器械销售任务，实施收款和处理购销票据等销售行为。</w:t>
            </w:r>
          </w:p>
          <w:p>
            <w:pPr>
              <w:snapToGrid w:val="0"/>
              <w:spacing w:line="576" w:lineRule="exact"/>
              <w:ind w:firstLine="640" w:firstLineChars="200"/>
              <w:jc w:val="left"/>
              <w:rPr>
                <w:rFonts w:hint="eastAsia" w:ascii="方正仿宋简体" w:hAnsi="Calibri" w:eastAsia="方正仿宋简体"/>
                <w:color w:val="000000"/>
                <w:szCs w:val="32"/>
              </w:rPr>
            </w:pPr>
            <w:r>
              <w:rPr>
                <w:rFonts w:hint="eastAsia" w:ascii="方正仿宋简体" w:hAnsi="Calibri" w:eastAsia="方正仿宋简体"/>
                <w:color w:val="000000"/>
                <w:szCs w:val="32"/>
              </w:rPr>
              <w:t>（四）参与统计医生个人开具的药品处方数量或使用的医疗器械数量。</w:t>
            </w:r>
          </w:p>
          <w:p>
            <w:pPr>
              <w:snapToGrid w:val="0"/>
              <w:spacing w:line="576" w:lineRule="exact"/>
              <w:ind w:firstLine="640" w:firstLineChars="200"/>
              <w:jc w:val="left"/>
              <w:rPr>
                <w:rFonts w:hint="eastAsia" w:ascii="方正仿宋简体" w:hAnsi="Calibri" w:eastAsia="方正仿宋简体"/>
                <w:color w:val="000000"/>
                <w:szCs w:val="32"/>
              </w:rPr>
            </w:pPr>
            <w:r>
              <w:rPr>
                <w:rFonts w:hint="eastAsia" w:ascii="方正仿宋简体" w:hAnsi="Calibri" w:eastAsia="方正仿宋简体"/>
                <w:color w:val="000000"/>
                <w:szCs w:val="32"/>
              </w:rPr>
              <w:t>（五）对职能部门或工作人员个人直接提供捐赠、资助、赞助。</w:t>
            </w:r>
          </w:p>
          <w:p>
            <w:pPr>
              <w:tabs>
                <w:tab w:val="left" w:pos="622"/>
              </w:tabs>
              <w:snapToGrid w:val="0"/>
              <w:spacing w:line="576" w:lineRule="exact"/>
              <w:ind w:firstLine="640" w:firstLineChars="200"/>
              <w:jc w:val="left"/>
              <w:rPr>
                <w:rFonts w:hint="eastAsia" w:ascii="方正仿宋简体" w:hAnsi="Calibri" w:eastAsia="方正仿宋简体"/>
                <w:color w:val="000000"/>
                <w:szCs w:val="32"/>
              </w:rPr>
            </w:pPr>
            <w:r>
              <w:rPr>
                <w:rFonts w:hint="eastAsia" w:ascii="方正仿宋简体" w:hAnsi="Calibri" w:eastAsia="方正仿宋简体"/>
                <w:color w:val="000000"/>
                <w:szCs w:val="32"/>
              </w:rPr>
              <w:t>（六）私自进入医疗区域或非指定行政办公区域，或私自与医务人员、行政工作人员接洽。</w:t>
            </w:r>
          </w:p>
          <w:p>
            <w:pPr>
              <w:snapToGrid w:val="0"/>
              <w:spacing w:line="576" w:lineRule="exact"/>
              <w:ind w:firstLine="640" w:firstLineChars="200"/>
              <w:jc w:val="left"/>
              <w:rPr>
                <w:rFonts w:hint="eastAsia" w:ascii="方正仿宋简体" w:hAnsi="Calibri" w:eastAsia="方正仿宋简体"/>
                <w:color w:val="000000"/>
                <w:szCs w:val="32"/>
              </w:rPr>
            </w:pPr>
            <w:r>
              <w:rPr>
                <w:rFonts w:hint="eastAsia" w:ascii="方正仿宋简体" w:hAnsi="Calibri" w:eastAsia="方正仿宋简体"/>
                <w:color w:val="000000"/>
                <w:szCs w:val="32"/>
              </w:rPr>
              <w:t>（七）误导医生使用药品或医疗器械，夸大或者误导疗效，隐匿药品或医疗器械已知的不良反应（事件）信息或者隐瞒医生反馈的不良反应（事件）信息。</w:t>
            </w:r>
          </w:p>
          <w:p>
            <w:pPr>
              <w:tabs>
                <w:tab w:val="left" w:pos="522"/>
              </w:tabs>
              <w:snapToGrid w:val="0"/>
              <w:spacing w:line="576" w:lineRule="exact"/>
              <w:ind w:firstLine="640" w:firstLineChars="200"/>
              <w:jc w:val="left"/>
              <w:rPr>
                <w:rFonts w:ascii="方正仿宋简体" w:hAnsi="Calibri" w:eastAsia="方正仿宋简体"/>
                <w:color w:val="000000"/>
                <w:szCs w:val="32"/>
              </w:rPr>
            </w:pPr>
            <w:r>
              <w:rPr>
                <w:rFonts w:hint="eastAsia" w:ascii="方正仿宋简体" w:hAnsi="Calibri" w:eastAsia="方正仿宋简体"/>
                <w:color w:val="000000"/>
                <w:szCs w:val="32"/>
              </w:rPr>
              <w:t>（八）其他干预或者影响临床合理用药的行为。</w:t>
            </w:r>
          </w:p>
          <w:p>
            <w:pPr>
              <w:snapToGrid w:val="0"/>
              <w:spacing w:line="576" w:lineRule="exact"/>
              <w:ind w:firstLine="640" w:firstLineChars="200"/>
              <w:jc w:val="left"/>
              <w:rPr>
                <w:rFonts w:hint="eastAsia" w:ascii="方正仿宋简体" w:hAnsi="Calibri" w:eastAsia="方正仿宋简体"/>
                <w:color w:val="000000"/>
                <w:szCs w:val="32"/>
              </w:rPr>
            </w:pPr>
            <w:r>
              <w:rPr>
                <w:rFonts w:hint="eastAsia" w:ascii="方正仿宋简体" w:hAnsi="Calibri" w:eastAsia="方正仿宋简体"/>
                <w:color w:val="000000"/>
                <w:szCs w:val="32"/>
              </w:rPr>
              <w:t>（九）对医院工作人员进行各种形式的商业贿赂。</w:t>
            </w:r>
          </w:p>
          <w:p>
            <w:pPr>
              <w:snapToGrid w:val="0"/>
              <w:spacing w:line="576" w:lineRule="exact"/>
              <w:ind w:firstLine="640" w:firstLineChars="200"/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Calibri" w:eastAsia="方正仿宋简体"/>
                <w:color w:val="000000"/>
                <w:szCs w:val="32"/>
              </w:rPr>
              <w:t>违规行为将纳入商业代表诚信档案。</w:t>
            </w:r>
          </w:p>
          <w:p>
            <w:pPr>
              <w:snapToGrid w:val="0"/>
              <w:spacing w:line="576" w:lineRule="exact"/>
              <w:ind w:firstLine="631"/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>请仔细阅读上述条款，抄录划线内容并签字。</w:t>
            </w:r>
          </w:p>
          <w:p>
            <w:pPr>
              <w:snapToGrid w:val="0"/>
              <w:spacing w:line="576" w:lineRule="exact"/>
              <w:ind w:firstLine="631"/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  <w:u w:val="single"/>
              </w:rPr>
            </w:pP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  <w:u w:val="single"/>
              </w:rPr>
              <w:t>“我已知晓医疗机构关于商业代表接待相关规定，承诺合法合规开展（学术）交流活动。”</w:t>
            </w:r>
          </w:p>
          <w:p>
            <w:pPr>
              <w:snapToGrid w:val="0"/>
              <w:spacing w:line="576" w:lineRule="exact"/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  <w:u w:val="single"/>
              </w:rPr>
            </w:pP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  <w:u w:val="single"/>
              </w:rPr>
              <w:t xml:space="preserve">                                                            </w:t>
            </w:r>
          </w:p>
          <w:p>
            <w:pPr>
              <w:snapToGrid w:val="0"/>
              <w:spacing w:line="576" w:lineRule="exact"/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  <w:u w:val="single"/>
              </w:rPr>
            </w:pP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  <w:u w:val="single"/>
              </w:rPr>
              <w:t xml:space="preserve">                                                        </w:t>
            </w:r>
          </w:p>
          <w:p>
            <w:pPr>
              <w:snapToGrid w:val="0"/>
              <w:spacing w:line="576" w:lineRule="exact"/>
              <w:ind w:firstLine="960" w:firstLineChars="300"/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 xml:space="preserve">签  字：                   日期：   年  月  日     </w:t>
            </w:r>
          </w:p>
          <w:p>
            <w:pPr>
              <w:snapToGrid w:val="0"/>
              <w:spacing w:line="576" w:lineRule="exact"/>
              <w:ind w:firstLine="960" w:firstLineChars="300"/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4"/>
            <w:noWrap w:val="0"/>
            <w:vAlign w:val="top"/>
          </w:tcPr>
          <w:p>
            <w:pPr>
              <w:snapToGrid w:val="0"/>
              <w:spacing w:line="576" w:lineRule="exact"/>
              <w:jc w:val="center"/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>说 明</w:t>
            </w:r>
          </w:p>
          <w:p>
            <w:pPr>
              <w:snapToGrid w:val="0"/>
              <w:spacing w:line="576" w:lineRule="exact"/>
              <w:rPr>
                <w:rFonts w:ascii="方正仿宋简体" w:hAnsi="仿宋_GB2312" w:eastAsia="方正仿宋简体" w:cs="仿宋_GB2312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>请将以下材料提交归口职能部门邮箱或指定软件审核：</w:t>
            </w:r>
          </w:p>
          <w:p>
            <w:pPr>
              <w:snapToGrid w:val="0"/>
              <w:spacing w:line="576" w:lineRule="exact"/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>1.《商业代表年度备案登记表》签字扫描版；</w:t>
            </w:r>
          </w:p>
          <w:p>
            <w:pPr>
              <w:snapToGrid w:val="0"/>
              <w:spacing w:line="576" w:lineRule="exact"/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>2.身份证正反面复印件扫描版；</w:t>
            </w:r>
          </w:p>
          <w:p>
            <w:pPr>
              <w:snapToGrid w:val="0"/>
              <w:spacing w:line="576" w:lineRule="exact"/>
              <w:rPr>
                <w:rFonts w:ascii="方正仿宋简体" w:hAnsi="仿宋_GB2312" w:eastAsia="方正仿宋简体" w:cs="仿宋_GB2312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>3.企业营业执照扫描版；</w:t>
            </w:r>
          </w:p>
          <w:p>
            <w:pPr>
              <w:snapToGrid w:val="0"/>
              <w:spacing w:line="576" w:lineRule="exact"/>
              <w:rPr>
                <w:rFonts w:ascii="方正仿宋简体" w:hAnsi="仿宋_GB2312" w:eastAsia="方正仿宋简体" w:cs="仿宋_GB2312"/>
                <w:color w:val="000000"/>
                <w:kern w:val="0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color w:val="000000"/>
                <w:kern w:val="0"/>
                <w:szCs w:val="32"/>
              </w:rPr>
              <w:t>4.药品代表需提供国家药品监督管理局指定备案平台备案信息。</w:t>
            </w:r>
          </w:p>
        </w:tc>
      </w:tr>
    </w:tbl>
    <w:p>
      <w:pPr>
        <w:snapToGrid w:val="0"/>
        <w:spacing w:line="576" w:lineRule="exact"/>
        <w:ind w:firstLine="597"/>
        <w:rPr>
          <w:rFonts w:hint="eastAsia" w:ascii="黑体" w:hAnsi="黑体" w:eastAsia="黑体"/>
          <w:color w:val="000000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CB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2024-04-24T07:13:24Z</dcterms:created>
  <dc:creator>user001</dc:creator>
  <cp:lastModifiedBy>福建亿同世纪软件科技股份有限公司</cp:lastModifiedBy>
  <dcterms:modified xsi:type="dcterms:W3CDTF">2024-04-24T07:13:30Z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