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52" w:beforeAutospacing="0" w:after="252" w:afterAutospacing="0"/>
        <w:ind w:left="720" w:right="7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  <w:lang w:eastAsia="zh-CN"/>
        </w:rPr>
        <w:t>国际期刊预警名单（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858585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2" w:beforeAutospacing="0" w:after="252" w:afterAutospacing="0"/>
        <w:ind w:left="720" w:right="720" w:firstLine="44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</w:rPr>
        <w:t>2023年1月31日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</w:rPr>
        <w:t>中国科学院文献情报中心-期刊分区表团队发布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  <w:lang w:eastAsia="zh-CN"/>
        </w:rPr>
        <w:t>国际期刊预警名单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  <w:lang w:eastAsia="zh-CN"/>
        </w:rPr>
        <w:t>》（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  <w:lang w:val="en-US" w:eastAsia="zh-CN"/>
        </w:rPr>
        <w:t>2023年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  <w:lang w:eastAsia="zh-CN"/>
        </w:rPr>
        <w:t>）。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904" w:tblpY="554"/>
        <w:tblOverlap w:val="never"/>
        <w:tblW w:w="8965" w:type="dxa"/>
        <w:tblInd w:w="0" w:type="dxa"/>
        <w:tblBorders>
          <w:top w:val="single" w:color="CCCCCC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2"/>
        <w:gridCol w:w="6023"/>
        <w:gridCol w:w="1200"/>
      </w:tblGrid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学科</w:t>
            </w: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刊名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预警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材料科学</w:t>
            </w: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TEXTILE RESEARCH JOURNAL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地球科学</w:t>
            </w: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GEOFLUIDS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FRONTIERS IN EARTH SCIENCE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工程技术</w:t>
            </w: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JOURNAL OF INDUSTRIAL AND MANAGEMENT OPTIMIZATION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MATHEMATICAL PROBLEMS IN ENGINEERING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AEROSPACE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BUILDINGS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COMPUTATIONAL AND MATHEMATICAL METHODS IN MEDICINE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ENERGY REPORTS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MACHINES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INORGANIC AND NANO-METAL CHEMISTRY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JOURNAL OF STRUCTURAL CHEMISTRY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INTERNATIONAL JOURNAL OF ELECTROCHEMICAL SCIENCE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环境科学与生态学</w:t>
            </w: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FRONTIERS IN ENVIRONMENTAL SCIENCE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计算机科学</w:t>
            </w: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MICROPROCESSORS AND MICROSYSTEMS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INTERNATIONAL JOURNAL OF CONTROL AUTOMATION AND SYSTEMS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MOBILE INFORMATION SYSTEMS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经济学</w:t>
            </w: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ECONOMIC RESEARCH-EKONOMSKA ISTRAZIVANJA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农林科学</w:t>
            </w: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FOOD SCIENCE AND TECHNOLOGY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医学</w:t>
            </w: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JOURNAL OF ENVIRONMENTAL AND PUBLIC HEALTH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PHARMAZIE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PSYCHIATRIA DANUBINA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ACTA MEDICA MEDITERRANEA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AMERICAN JOURNAL OF TRANSLATIONAL RESEARCH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JOURNAL OF BIOMATERIALS AND TISSUE ENGINEERING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JOURNAL OF CLINICAL LABORATORY ANALYSIS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WORLD JOURNAL OF CLINICAL CASES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中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FRONTIERS IN SURGERY</w:t>
            </w:r>
          </w:p>
        </w:tc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4495E"/>
                <w:spacing w:val="0"/>
                <w:kern w:val="0"/>
                <w:sz w:val="22"/>
                <w:szCs w:val="22"/>
                <w:lang w:val="en-US" w:eastAsia="zh-CN" w:bidi="ar"/>
              </w:rPr>
              <w:t>低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52" w:beforeAutospacing="0" w:after="252" w:afterAutospacing="0"/>
        <w:ind w:left="720" w:right="720"/>
        <w:rPr>
          <w:rFonts w:ascii="Arial" w:hAnsi="Arial" w:eastAsia="Arial" w:cs="Arial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52" w:beforeAutospacing="0" w:after="252" w:afterAutospacing="0"/>
        <w:ind w:left="720" w:right="720"/>
        <w:rPr>
          <w:rFonts w:ascii="Arial" w:hAnsi="Arial" w:eastAsia="Arial" w:cs="Arial"/>
          <w:b/>
          <w:bCs/>
          <w:i w:val="0"/>
          <w:iCs w:val="0"/>
          <w:caps w:val="0"/>
          <w:color w:val="858585"/>
          <w:spacing w:val="0"/>
          <w:sz w:val="22"/>
          <w:szCs w:val="2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DJjNzEyMTYwNDczNWQwNDA4ZmU2ZWRmZmZjZDMifQ=="/>
  </w:docVars>
  <w:rsids>
    <w:rsidRoot w:val="15F21974"/>
    <w:rsid w:val="15F2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861</Characters>
  <Lines>0</Lines>
  <Paragraphs>0</Paragraphs>
  <TotalTime>160</TotalTime>
  <ScaleCrop>false</ScaleCrop>
  <LinksUpToDate>false</LinksUpToDate>
  <CharactersWithSpaces>935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2023-04-06T03:05:00Z</dcterms:created>
  <dc:creator>刘乐灵</dc:creator>
  <cp:lastModifiedBy>大丸</cp:lastModifiedBy>
  <dcterms:modified xsi:type="dcterms:W3CDTF">2023-04-06T06:10:40Z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45D4C9A771BF4BCBB6AF51C68959563B_11</vt:lpwstr>
  </property>
</Properties>
</file>