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pacing w:val="20"/>
          <w:sz w:val="84"/>
          <w:szCs w:val="84"/>
        </w:rPr>
      </w:pPr>
      <w:r>
        <w:rPr>
          <w:rFonts w:hint="eastAsia" w:ascii="宋体" w:hAnsi="宋体"/>
          <w:b/>
          <w:spacing w:val="20"/>
          <w:sz w:val="84"/>
          <w:szCs w:val="84"/>
        </w:rPr>
        <w:t>福建中医药大学</w:t>
      </w:r>
    </w:p>
    <w:p>
      <w:pPr>
        <w:spacing w:line="360" w:lineRule="auto"/>
        <w:jc w:val="center"/>
        <w:rPr>
          <w:rFonts w:ascii="宋体"/>
          <w:b/>
          <w:spacing w:val="20"/>
          <w:sz w:val="84"/>
          <w:szCs w:val="84"/>
        </w:rPr>
      </w:pPr>
      <w:r>
        <w:rPr>
          <w:rFonts w:hint="eastAsia" w:ascii="宋体" w:hAnsi="宋体"/>
          <w:b/>
          <w:spacing w:val="20"/>
          <w:sz w:val="84"/>
          <w:szCs w:val="84"/>
        </w:rPr>
        <w:t>附属人民医院</w:t>
      </w:r>
    </w:p>
    <w:p>
      <w:pPr>
        <w:spacing w:line="360" w:lineRule="auto"/>
        <w:jc w:val="center"/>
        <w:rPr>
          <w:rFonts w:ascii="宋体"/>
          <w:b/>
          <w:sz w:val="72"/>
          <w:szCs w:val="72"/>
        </w:rPr>
      </w:pPr>
    </w:p>
    <w:p>
      <w:pPr>
        <w:spacing w:line="360" w:lineRule="auto"/>
        <w:jc w:val="center"/>
        <w:rPr>
          <w:rFonts w:ascii="宋体"/>
          <w:b/>
          <w:sz w:val="84"/>
          <w:szCs w:val="84"/>
        </w:rPr>
      </w:pPr>
      <w:r>
        <w:rPr>
          <w:rFonts w:hint="eastAsia" w:ascii="宋体" w:hAnsi="宋体"/>
          <w:b/>
          <w:sz w:val="84"/>
          <w:szCs w:val="84"/>
        </w:rPr>
        <w:t>竞争性谈判文件</w:t>
      </w:r>
    </w:p>
    <w:p>
      <w:pPr>
        <w:spacing w:line="360" w:lineRule="auto"/>
        <w:ind w:firstLine="2393" w:firstLineChars="745"/>
        <w:rPr>
          <w:rFonts w:ascii="宋体"/>
          <w:b/>
          <w:sz w:val="32"/>
          <w:szCs w:val="32"/>
        </w:rPr>
      </w:pPr>
    </w:p>
    <w:p>
      <w:pPr>
        <w:spacing w:line="360" w:lineRule="auto"/>
        <w:ind w:firstLine="2393" w:firstLineChars="745"/>
        <w:rPr>
          <w:rFonts w:ascii="宋体"/>
          <w:b/>
          <w:sz w:val="32"/>
          <w:szCs w:val="32"/>
        </w:rPr>
      </w:pPr>
    </w:p>
    <w:p>
      <w:pPr>
        <w:spacing w:line="360" w:lineRule="auto"/>
        <w:ind w:firstLine="2393" w:firstLineChars="745"/>
        <w:rPr>
          <w:rFonts w:ascii="宋体"/>
          <w:b/>
          <w:sz w:val="32"/>
          <w:szCs w:val="32"/>
        </w:rPr>
      </w:pPr>
    </w:p>
    <w:p>
      <w:pPr>
        <w:pStyle w:val="13"/>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left="0" w:hanging="1606" w:hangingChars="500"/>
        <w:jc w:val="both"/>
        <w:textAlignment w:val="auto"/>
        <w:rPr>
          <w:rFonts w:hint="eastAsia" w:ascii="宋体" w:hAnsi="宋体" w:eastAsia="宋体" w:cs="Times New Roman"/>
          <w:b/>
          <w:sz w:val="32"/>
          <w:szCs w:val="32"/>
          <w:lang w:eastAsia="zh-CN"/>
        </w:rPr>
      </w:pPr>
      <w:r>
        <w:rPr>
          <w:rFonts w:hint="eastAsia" w:ascii="宋体" w:hAnsi="宋体"/>
          <w:b/>
          <w:sz w:val="32"/>
          <w:szCs w:val="32"/>
        </w:rPr>
        <w:t>项目名称：</w:t>
      </w:r>
      <w:bookmarkStart w:id="0" w:name="OLE_LINK2"/>
      <w:r>
        <w:rPr>
          <w:rFonts w:hint="eastAsia" w:ascii="宋体" w:hAnsi="宋体"/>
          <w:b/>
          <w:sz w:val="32"/>
          <w:szCs w:val="32"/>
        </w:rPr>
        <w:t>福建中医药大学附属</w:t>
      </w:r>
      <w:r>
        <w:rPr>
          <w:rFonts w:hint="eastAsia" w:ascii="宋体" w:hAnsi="宋体" w:cs="Times New Roman"/>
          <w:b/>
          <w:sz w:val="32"/>
          <w:szCs w:val="32"/>
        </w:rPr>
        <w:t>人民医院</w:t>
      </w:r>
      <w:r>
        <w:rPr>
          <w:rFonts w:hint="eastAsia" w:ascii="宋体" w:hAnsi="宋体" w:cs="Times New Roman"/>
          <w:b/>
          <w:sz w:val="32"/>
          <w:szCs w:val="32"/>
          <w:lang w:eastAsia="zh-CN"/>
        </w:rPr>
        <w:t>病房大楼安全</w:t>
      </w:r>
      <w:r>
        <w:rPr>
          <w:rFonts w:hint="eastAsia" w:ascii="宋体" w:hAnsi="宋体" w:cs="Times New Roman"/>
          <w:b/>
          <w:sz w:val="32"/>
          <w:szCs w:val="32"/>
        </w:rPr>
        <w:t>监测</w:t>
      </w:r>
      <w:r>
        <w:rPr>
          <w:rFonts w:hint="eastAsia" w:ascii="宋体" w:hAnsi="宋体" w:cs="Times New Roman"/>
          <w:b/>
          <w:sz w:val="32"/>
          <w:szCs w:val="32"/>
          <w:lang w:eastAsia="zh-CN"/>
        </w:rPr>
        <w:t>工程</w:t>
      </w:r>
      <w:r>
        <w:rPr>
          <w:rFonts w:hint="eastAsia" w:ascii="宋体" w:hAnsi="宋体" w:cs="Times New Roman"/>
          <w:b/>
          <w:sz w:val="32"/>
          <w:szCs w:val="32"/>
        </w:rPr>
        <w:t>采购项目</w:t>
      </w:r>
      <w:r>
        <w:rPr>
          <w:rFonts w:hint="eastAsia" w:ascii="宋体" w:hAnsi="宋体" w:cs="Times New Roman"/>
          <w:b/>
          <w:sz w:val="32"/>
          <w:szCs w:val="32"/>
          <w:lang w:eastAsia="zh-CN"/>
        </w:rPr>
        <w:t>（二次）</w:t>
      </w:r>
    </w:p>
    <w:bookmarkEnd w:id="0"/>
    <w:p>
      <w:pPr>
        <w:spacing w:line="360" w:lineRule="auto"/>
        <w:jc w:val="center"/>
        <w:rPr>
          <w:rFonts w:ascii="宋体"/>
          <w:b/>
          <w:sz w:val="28"/>
          <w:szCs w:val="28"/>
        </w:rPr>
      </w:pPr>
    </w:p>
    <w:p>
      <w:pPr>
        <w:spacing w:line="360" w:lineRule="auto"/>
        <w:jc w:val="center"/>
        <w:rPr>
          <w:rFonts w:ascii="宋体"/>
          <w:b/>
          <w:sz w:val="28"/>
          <w:szCs w:val="28"/>
        </w:rPr>
      </w:pPr>
    </w:p>
    <w:p>
      <w:pPr>
        <w:spacing w:line="360" w:lineRule="auto"/>
        <w:jc w:val="center"/>
        <w:rPr>
          <w:rFonts w:ascii="宋体"/>
          <w:b/>
          <w:sz w:val="28"/>
          <w:szCs w:val="28"/>
        </w:rPr>
      </w:pPr>
    </w:p>
    <w:p>
      <w:pPr>
        <w:spacing w:line="360" w:lineRule="auto"/>
        <w:jc w:val="center"/>
        <w:rPr>
          <w:rFonts w:ascii="宋体"/>
          <w:b/>
          <w:sz w:val="28"/>
          <w:szCs w:val="28"/>
        </w:rPr>
      </w:pPr>
    </w:p>
    <w:p>
      <w:pPr>
        <w:spacing w:line="360" w:lineRule="auto"/>
        <w:jc w:val="center"/>
        <w:rPr>
          <w:rFonts w:ascii="宋体"/>
          <w:b/>
          <w:sz w:val="32"/>
          <w:szCs w:val="32"/>
          <w:u w:val="single"/>
        </w:rPr>
      </w:pPr>
      <w:r>
        <w:rPr>
          <w:rFonts w:hint="eastAsia" w:ascii="宋体" w:hAnsi="宋体"/>
          <w:b/>
          <w:sz w:val="32"/>
          <w:szCs w:val="32"/>
        </w:rPr>
        <w:t>采购人：福建中医药大学附属人民医院</w:t>
      </w:r>
      <w:r>
        <w:rPr>
          <w:rFonts w:ascii="宋体" w:hAnsi="宋体"/>
          <w:b/>
          <w:sz w:val="32"/>
          <w:szCs w:val="32"/>
        </w:rPr>
        <w:t xml:space="preserve"> </w:t>
      </w:r>
    </w:p>
    <w:p>
      <w:pPr>
        <w:spacing w:line="360" w:lineRule="auto"/>
        <w:jc w:val="center"/>
        <w:rPr>
          <w:rFonts w:ascii="宋体"/>
          <w:b/>
          <w:sz w:val="32"/>
          <w:szCs w:val="32"/>
          <w:u w:val="single"/>
        </w:rPr>
      </w:pPr>
      <w:r>
        <w:rPr>
          <w:rFonts w:ascii="宋体" w:hAnsi="宋体"/>
          <w:b/>
          <w:sz w:val="32"/>
          <w:szCs w:val="32"/>
        </w:rPr>
        <w:t xml:space="preserve">   </w:t>
      </w: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8</w:t>
      </w:r>
      <w:r>
        <w:rPr>
          <w:rFonts w:hint="eastAsia" w:ascii="宋体" w:hAnsi="宋体"/>
          <w:b/>
          <w:sz w:val="32"/>
          <w:szCs w:val="32"/>
        </w:rPr>
        <w:t>月</w:t>
      </w:r>
    </w:p>
    <w:p>
      <w:pPr>
        <w:spacing w:line="360" w:lineRule="auto"/>
        <w:jc w:val="center"/>
        <w:rPr>
          <w:rFonts w:ascii="宋体"/>
          <w:b/>
          <w:sz w:val="36"/>
          <w:szCs w:val="36"/>
        </w:rPr>
        <w:sectPr>
          <w:footerReference r:id="rId3" w:type="default"/>
          <w:pgSz w:w="11907" w:h="16840"/>
          <w:pgMar w:top="1417" w:right="1418" w:bottom="1361" w:left="1418" w:header="851" w:footer="992" w:gutter="0"/>
          <w:pgNumType w:fmt="numberInDash" w:start="1"/>
          <w:cols w:space="0" w:num="1"/>
        </w:sectPr>
      </w:pPr>
      <w:bookmarkStart w:id="1" w:name="_Toc287483727"/>
      <w:bookmarkStart w:id="2" w:name="_Toc266745661"/>
    </w:p>
    <w:p>
      <w:pPr>
        <w:keepNext w:val="0"/>
        <w:keepLines w:val="0"/>
        <w:pageBreakBefore w:val="0"/>
        <w:kinsoku/>
        <w:wordWrap/>
        <w:overflowPunct/>
        <w:topLinePunct w:val="0"/>
        <w:autoSpaceDE/>
        <w:autoSpaceDN/>
        <w:bidi w:val="0"/>
        <w:spacing w:beforeAutospacing="0" w:line="576" w:lineRule="exact"/>
        <w:ind w:left="0"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szCs w:val="36"/>
        </w:rPr>
        <w:t>一、</w:t>
      </w:r>
      <w:bookmarkEnd w:id="1"/>
      <w:bookmarkEnd w:id="2"/>
      <w:bookmarkStart w:id="3" w:name="OLE_LINK1"/>
      <w:r>
        <w:rPr>
          <w:rFonts w:hint="eastAsia" w:asciiTheme="minorEastAsia" w:hAnsiTheme="minorEastAsia" w:eastAsiaTheme="minorEastAsia" w:cstheme="minorEastAsia"/>
          <w:b/>
          <w:sz w:val="36"/>
          <w:szCs w:val="36"/>
        </w:rPr>
        <w:t>竞争性谈判采购公告</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福建中医药大学附属人民医院已根据政府采购相关法律法规，经相应程序确定采用竞争性谈判方式组织福建中医药大学附属人民医院</w:t>
      </w:r>
      <w:bookmarkStart w:id="4" w:name="OLE_LINK3"/>
      <w:r>
        <w:rPr>
          <w:rFonts w:hint="eastAsia" w:asciiTheme="minorEastAsia" w:hAnsiTheme="minorEastAsia" w:eastAsiaTheme="minorEastAsia" w:cstheme="minorEastAsia"/>
          <w:color w:val="000000"/>
          <w:sz w:val="24"/>
          <w:lang w:eastAsia="zh-CN"/>
        </w:rPr>
        <w:t>病房大楼安全</w:t>
      </w:r>
      <w:r>
        <w:rPr>
          <w:rFonts w:hint="eastAsia" w:asciiTheme="minorEastAsia" w:hAnsiTheme="minorEastAsia" w:eastAsiaTheme="minorEastAsia" w:cstheme="minorEastAsia"/>
          <w:color w:val="000000"/>
          <w:sz w:val="24"/>
        </w:rPr>
        <w:t>监测</w:t>
      </w:r>
      <w:r>
        <w:rPr>
          <w:rFonts w:hint="eastAsia" w:asciiTheme="minorEastAsia" w:hAnsiTheme="minorEastAsia" w:eastAsiaTheme="minorEastAsia" w:cstheme="minorEastAsia"/>
          <w:color w:val="000000"/>
          <w:sz w:val="24"/>
          <w:lang w:eastAsia="zh-CN"/>
        </w:rPr>
        <w:t>工程</w:t>
      </w:r>
      <w:bookmarkEnd w:id="4"/>
      <w:r>
        <w:rPr>
          <w:rFonts w:hint="eastAsia" w:asciiTheme="minorEastAsia" w:hAnsiTheme="minorEastAsia" w:eastAsiaTheme="minorEastAsia" w:cstheme="minorEastAsia"/>
          <w:lang w:eastAsia="zh-CN"/>
        </w:rPr>
        <w:t>采购项目</w:t>
      </w:r>
      <w:r>
        <w:rPr>
          <w:rFonts w:hint="eastAsia" w:asciiTheme="minorEastAsia" w:hAnsiTheme="minorEastAsia" w:eastAsiaTheme="minorEastAsia" w:cstheme="minorEastAsia"/>
        </w:rPr>
        <w:t>（以下简称：“本项目”）的采购活动，现欢迎国内合格的供应商前来参加。</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2" w:firstLineChars="200"/>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一、项目概况</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firstLineChars="200"/>
        <w:rPr>
          <w:rFonts w:hint="eastAsia" w:asciiTheme="minorEastAsia" w:hAnsiTheme="minorEastAsia" w:eastAsiaTheme="minorEastAsia" w:cstheme="minorEastAsia"/>
          <w:u w:val="single"/>
          <w:shd w:val="clear" w:color="auto" w:fill="FFFFFF"/>
          <w:lang w:eastAsia="zh-CN"/>
        </w:rPr>
      </w:pPr>
      <w:r>
        <w:rPr>
          <w:rFonts w:hint="eastAsia" w:asciiTheme="minorEastAsia" w:hAnsiTheme="minorEastAsia" w:eastAsiaTheme="minorEastAsia" w:cstheme="minorEastAsia"/>
          <w:kern w:val="0"/>
          <w:sz w:val="24"/>
          <w:szCs w:val="24"/>
          <w:lang w:val="en-US" w:eastAsia="zh-CN" w:bidi="ar-SA"/>
        </w:rPr>
        <w:t>1、</w:t>
      </w:r>
      <w:r>
        <w:rPr>
          <w:rFonts w:hint="eastAsia" w:asciiTheme="minorEastAsia" w:hAnsiTheme="minorEastAsia" w:eastAsiaTheme="minorEastAsia" w:cstheme="minorEastAsia"/>
          <w:shd w:val="clear" w:color="auto" w:fill="FFFFFF"/>
        </w:rPr>
        <w:t>项目名称：</w:t>
      </w:r>
      <w:r>
        <w:rPr>
          <w:rFonts w:hint="eastAsia" w:asciiTheme="minorEastAsia" w:hAnsiTheme="minorEastAsia" w:eastAsiaTheme="minorEastAsia" w:cstheme="minorEastAsia"/>
          <w:u w:val="single"/>
          <w:shd w:val="clear" w:color="auto" w:fill="FFFFFF"/>
        </w:rPr>
        <w:t>福建中医药大学附属人民医院</w:t>
      </w:r>
      <w:r>
        <w:rPr>
          <w:rFonts w:hint="eastAsia" w:asciiTheme="minorEastAsia" w:hAnsiTheme="minorEastAsia" w:eastAsiaTheme="minorEastAsia" w:cstheme="minorEastAsia"/>
          <w:u w:val="single"/>
          <w:shd w:val="clear" w:color="auto" w:fill="FFFFFF"/>
          <w:lang w:eastAsia="zh-CN"/>
        </w:rPr>
        <w:t>病房大楼安全</w:t>
      </w:r>
      <w:r>
        <w:rPr>
          <w:rFonts w:hint="eastAsia" w:asciiTheme="minorEastAsia" w:hAnsiTheme="minorEastAsia" w:eastAsiaTheme="minorEastAsia" w:cstheme="minorEastAsia"/>
          <w:u w:val="single"/>
          <w:shd w:val="clear" w:color="auto" w:fill="FFFFFF"/>
        </w:rPr>
        <w:t>监测</w:t>
      </w:r>
      <w:r>
        <w:rPr>
          <w:rFonts w:hint="eastAsia" w:asciiTheme="minorEastAsia" w:hAnsiTheme="minorEastAsia" w:eastAsiaTheme="minorEastAsia" w:cstheme="minorEastAsia"/>
          <w:u w:val="single"/>
          <w:shd w:val="clear" w:color="auto" w:fill="FFFFFF"/>
          <w:lang w:eastAsia="zh-CN"/>
        </w:rPr>
        <w:t>工程采购项目</w:t>
      </w:r>
    </w:p>
    <w:p>
      <w:pPr>
        <w:keepNext w:val="0"/>
        <w:keepLines w:val="0"/>
        <w:pageBreakBefore w:val="0"/>
        <w:kinsoku/>
        <w:wordWrap/>
        <w:overflowPunct/>
        <w:topLinePunct w:val="0"/>
        <w:autoSpaceDE/>
        <w:autoSpaceDN/>
        <w:bidi w:val="0"/>
        <w:snapToGrid w:val="0"/>
        <w:spacing w:beforeAutospacing="0" w:line="576" w:lineRule="exact"/>
        <w:ind w:left="0" w:leftChars="0" w:firstLine="48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kern w:val="0"/>
          <w:sz w:val="24"/>
          <w:szCs w:val="24"/>
          <w:lang w:val="en-US" w:eastAsia="zh-CN" w:bidi="ar-SA"/>
        </w:rPr>
        <w:t>2、</w:t>
      </w:r>
      <w:r>
        <w:rPr>
          <w:rFonts w:hint="eastAsia" w:asciiTheme="minorEastAsia" w:hAnsiTheme="minorEastAsia" w:eastAsiaTheme="minorEastAsia" w:cstheme="minorEastAsia"/>
          <w:kern w:val="0"/>
          <w:sz w:val="24"/>
          <w:szCs w:val="24"/>
          <w:shd w:val="clear" w:color="auto" w:fill="FFFFFF"/>
          <w:lang w:val="en-US" w:eastAsia="zh-CN" w:bidi="ar-SA"/>
        </w:rPr>
        <w:t>项目地址：</w:t>
      </w:r>
      <w:r>
        <w:rPr>
          <w:rFonts w:hint="eastAsia" w:asciiTheme="minorEastAsia" w:hAnsiTheme="minorEastAsia" w:eastAsiaTheme="minorEastAsia" w:cstheme="minorEastAsia"/>
          <w:sz w:val="24"/>
          <w:u w:val="single"/>
        </w:rPr>
        <w:t>福建省福州市台江区817中路602号福建中医药大学附属人民医院内</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firstLineChars="200"/>
        <w:rPr>
          <w:rFonts w:hint="eastAsia" w:asciiTheme="minorEastAsia" w:hAnsiTheme="minorEastAsia" w:eastAsiaTheme="minorEastAsia" w:cstheme="minorEastAsia"/>
          <w:u w:val="single"/>
          <w:shd w:val="clear" w:color="auto" w:fill="FFFFFF"/>
        </w:rPr>
      </w:pPr>
      <w:r>
        <w:rPr>
          <w:rFonts w:hint="eastAsia" w:asciiTheme="minorEastAsia" w:hAnsiTheme="minorEastAsia" w:eastAsiaTheme="minorEastAsia" w:cstheme="minorEastAsia"/>
        </w:rPr>
        <w:t>3、工程概况：</w:t>
      </w:r>
      <w:r>
        <w:rPr>
          <w:rFonts w:hint="eastAsia" w:asciiTheme="minorEastAsia" w:hAnsiTheme="minorEastAsia" w:eastAsiaTheme="minorEastAsia" w:cstheme="minorEastAsia"/>
          <w:color w:val="000000"/>
          <w:sz w:val="24"/>
          <w:u w:val="single"/>
          <w:lang w:eastAsia="zh-CN"/>
        </w:rPr>
        <w:t>病房大楼</w:t>
      </w:r>
      <w:r>
        <w:rPr>
          <w:rFonts w:hint="eastAsia" w:asciiTheme="minorEastAsia" w:hAnsiTheme="minorEastAsia" w:eastAsiaTheme="minorEastAsia" w:cstheme="minorEastAsia"/>
          <w:color w:val="000000"/>
          <w:sz w:val="24"/>
          <w:u w:val="single"/>
        </w:rPr>
        <w:t>为地上</w:t>
      </w:r>
      <w:r>
        <w:rPr>
          <w:rFonts w:hint="eastAsia" w:asciiTheme="minorEastAsia" w:hAnsiTheme="minorEastAsia" w:eastAsiaTheme="minorEastAsia" w:cstheme="minorEastAsia"/>
          <w:color w:val="000000"/>
          <w:sz w:val="24"/>
          <w:u w:val="single"/>
          <w:lang w:val="en-US" w:eastAsia="zh-CN"/>
        </w:rPr>
        <w:t>9</w:t>
      </w:r>
      <w:r>
        <w:rPr>
          <w:rFonts w:hint="eastAsia" w:asciiTheme="minorEastAsia" w:hAnsiTheme="minorEastAsia" w:eastAsiaTheme="minorEastAsia" w:cstheme="minorEastAsia"/>
          <w:color w:val="000000"/>
          <w:sz w:val="24"/>
          <w:u w:val="single"/>
        </w:rPr>
        <w:t>层，地下0层</w:t>
      </w:r>
      <w:r>
        <w:rPr>
          <w:rFonts w:hint="eastAsia" w:asciiTheme="minorEastAsia" w:hAnsiTheme="minorEastAsia" w:eastAsiaTheme="minorEastAsia" w:cstheme="minorEastAsia"/>
          <w:color w:val="000000"/>
          <w:sz w:val="24"/>
          <w:u w:val="single"/>
          <w:lang w:eastAsia="zh-CN"/>
        </w:rPr>
        <w:t>建筑，本工程主要对病房大楼上部主体建筑进行安全监测</w:t>
      </w:r>
      <w:r>
        <w:rPr>
          <w:rFonts w:hint="eastAsia" w:asciiTheme="minorEastAsia" w:hAnsiTheme="minorEastAsia" w:eastAsiaTheme="minorEastAsia" w:cstheme="minorEastAsia"/>
          <w:u w:val="single"/>
          <w:shd w:val="clear" w:color="auto" w:fill="FFFFFF"/>
        </w:rPr>
        <w:t>。</w:t>
      </w:r>
    </w:p>
    <w:p>
      <w:pPr>
        <w:keepNext w:val="0"/>
        <w:keepLines w:val="0"/>
        <w:pageBreakBefore w:val="0"/>
        <w:kinsoku/>
        <w:wordWrap/>
        <w:overflowPunct/>
        <w:topLinePunct w:val="0"/>
        <w:autoSpaceDE/>
        <w:autoSpaceDN/>
        <w:bidi w:val="0"/>
        <w:spacing w:beforeAutospacing="0" w:line="576" w:lineRule="exact"/>
        <w:ind w:left="0" w:leftChars="0" w:firstLine="480" w:firstLineChars="200"/>
        <w:jc w:val="left"/>
        <w:rPr>
          <w:rFonts w:hint="eastAsia" w:asciiTheme="minorEastAsia" w:hAnsiTheme="minorEastAsia" w:eastAsiaTheme="minorEastAsia" w:cstheme="minorEastAsia"/>
          <w:kern w:val="0"/>
          <w:sz w:val="24"/>
          <w:shd w:val="clear" w:color="auto" w:fill="FFFFFF"/>
          <w:lang w:val="en-US" w:eastAsia="zh-CN"/>
        </w:rPr>
      </w:pPr>
      <w:r>
        <w:rPr>
          <w:rFonts w:hint="eastAsia" w:asciiTheme="minorEastAsia" w:hAnsiTheme="minorEastAsia" w:eastAsiaTheme="minorEastAsia" w:cstheme="minorEastAsia"/>
          <w:kern w:val="0"/>
          <w:sz w:val="24"/>
          <w:shd w:val="clear" w:color="auto" w:fill="FFFFFF"/>
          <w:lang w:val="en-US" w:eastAsia="zh-CN"/>
        </w:rPr>
        <w:t>4、</w:t>
      </w:r>
      <w:r>
        <w:rPr>
          <w:rFonts w:hint="eastAsia" w:asciiTheme="minorEastAsia" w:hAnsiTheme="minorEastAsia" w:eastAsiaTheme="minorEastAsia" w:cstheme="minorEastAsia"/>
          <w:color w:val="000000"/>
          <w:sz w:val="24"/>
        </w:rPr>
        <w:t>最高投标限价</w:t>
      </w:r>
      <w:r>
        <w:rPr>
          <w:rFonts w:hint="eastAsia" w:asciiTheme="minorEastAsia" w:hAnsiTheme="minorEastAsia" w:eastAsiaTheme="minorEastAsia" w:cstheme="minorEastAsia"/>
          <w:color w:val="000000"/>
          <w:sz w:val="24"/>
          <w:lang w:eastAsia="zh-CN"/>
        </w:rPr>
        <w:t>：人民币壹万零伍佰玖拾贰元整（</w:t>
      </w:r>
      <w:r>
        <w:rPr>
          <w:rFonts w:hint="eastAsia" w:asciiTheme="minorEastAsia" w:hAnsiTheme="minorEastAsia" w:eastAsiaTheme="minorEastAsia" w:cstheme="minorEastAsia"/>
          <w:color w:val="000000"/>
          <w:sz w:val="24"/>
          <w:lang w:val="en-US" w:eastAsia="zh-CN"/>
        </w:rPr>
        <w:t>¥10592.00</w:t>
      </w:r>
      <w:r>
        <w:rPr>
          <w:rFonts w:hint="eastAsia" w:asciiTheme="minorEastAsia" w:hAnsiTheme="minorEastAsia" w:eastAsiaTheme="minorEastAsia" w:cstheme="minorEastAsia"/>
          <w:color w:val="000000"/>
          <w:sz w:val="24"/>
          <w:lang w:eastAsia="zh-CN"/>
        </w:rPr>
        <w:t>）。</w:t>
      </w:r>
    </w:p>
    <w:p>
      <w:pPr>
        <w:keepNext w:val="0"/>
        <w:keepLines w:val="0"/>
        <w:pageBreakBefore w:val="0"/>
        <w:kinsoku/>
        <w:wordWrap/>
        <w:overflowPunct/>
        <w:topLinePunct w:val="0"/>
        <w:autoSpaceDE/>
        <w:autoSpaceDN/>
        <w:bidi w:val="0"/>
        <w:spacing w:beforeAutospacing="0" w:line="576" w:lineRule="exact"/>
        <w:ind w:left="0" w:leftChars="0" w:firstLine="480" w:firstLineChars="200"/>
        <w:jc w:val="left"/>
        <w:rPr>
          <w:rFonts w:hint="eastAsia" w:asciiTheme="minorEastAsia" w:hAnsiTheme="minorEastAsia" w:eastAsiaTheme="minorEastAsia" w:cstheme="minorEastAsia"/>
          <w:kern w:val="0"/>
          <w:sz w:val="24"/>
          <w:u w:val="single"/>
          <w:shd w:val="clear" w:color="auto" w:fill="FFFFFF"/>
          <w:lang w:val="en-US" w:eastAsia="zh-CN"/>
        </w:rPr>
      </w:pPr>
      <w:r>
        <w:rPr>
          <w:rFonts w:hint="eastAsia" w:asciiTheme="minorEastAsia" w:hAnsiTheme="minorEastAsia" w:eastAsiaTheme="minorEastAsia" w:cstheme="minorEastAsia"/>
          <w:kern w:val="0"/>
          <w:sz w:val="24"/>
          <w:shd w:val="clear" w:color="auto" w:fill="FFFFFF"/>
          <w:lang w:val="en-US" w:eastAsia="zh-CN"/>
        </w:rPr>
        <w:t>5</w:t>
      </w:r>
      <w:r>
        <w:rPr>
          <w:rFonts w:hint="eastAsia" w:asciiTheme="minorEastAsia" w:hAnsiTheme="minorEastAsia" w:eastAsiaTheme="minorEastAsia" w:cstheme="minorEastAsia"/>
          <w:kern w:val="0"/>
          <w:sz w:val="24"/>
          <w:shd w:val="clear" w:color="auto" w:fill="FFFFFF"/>
        </w:rPr>
        <w:t>、服务内容：</w:t>
      </w:r>
      <w:r>
        <w:rPr>
          <w:rFonts w:hint="eastAsia" w:asciiTheme="minorEastAsia" w:hAnsiTheme="minorEastAsia" w:eastAsiaTheme="minorEastAsia" w:cstheme="minorEastAsia"/>
          <w:sz w:val="24"/>
          <w:szCs w:val="24"/>
          <w:u w:val="single"/>
        </w:rPr>
        <w:t>①编制监测方案；②监测内容包括：</w:t>
      </w:r>
      <w:r>
        <w:rPr>
          <w:rFonts w:hint="eastAsia" w:asciiTheme="minorEastAsia" w:hAnsiTheme="minorEastAsia" w:eastAsiaTheme="minorEastAsia" w:cstheme="minorEastAsia"/>
          <w:color w:val="000000"/>
          <w:sz w:val="24"/>
          <w:szCs w:val="24"/>
          <w:u w:val="single"/>
        </w:rPr>
        <w:t>高程基准网点选点、埋设及观测；水平位移基准网点选点、埋设及观测；建筑物沉降监测点选点、埋设及观测；建筑物倾斜监测点选点、埋设及观测</w:t>
      </w:r>
      <w:r>
        <w:rPr>
          <w:rFonts w:hint="eastAsia" w:asciiTheme="minorEastAsia" w:hAnsiTheme="minorEastAsia" w:eastAsiaTheme="minorEastAsia" w:cstheme="minorEastAsia"/>
          <w:color w:val="000000"/>
          <w:sz w:val="24"/>
          <w:szCs w:val="24"/>
          <w:u w:val="single"/>
          <w:lang w:eastAsia="zh-CN"/>
        </w:rPr>
        <w:t>；③出具各阶段监测报告。</w:t>
      </w:r>
    </w:p>
    <w:p>
      <w:pPr>
        <w:keepNext w:val="0"/>
        <w:keepLines w:val="0"/>
        <w:pageBreakBefore w:val="0"/>
        <w:kinsoku/>
        <w:wordWrap/>
        <w:overflowPunct/>
        <w:topLinePunct w:val="0"/>
        <w:bidi w:val="0"/>
        <w:spacing w:beforeAutospacing="0" w:line="576" w:lineRule="exact"/>
        <w:ind w:left="0" w:leftChars="0" w:firstLine="481"/>
        <w:jc w:val="both"/>
        <w:textAlignment w:val="auto"/>
        <w:rPr>
          <w:rFonts w:hint="eastAsia"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lang w:val="en-US" w:eastAsia="zh-CN"/>
        </w:rPr>
        <w:t>6</w:t>
      </w:r>
      <w:r>
        <w:rPr>
          <w:rFonts w:hint="eastAsia" w:asciiTheme="minorEastAsia" w:hAnsiTheme="minorEastAsia" w:eastAsiaTheme="minorEastAsia" w:cstheme="minorEastAsia"/>
          <w:kern w:val="0"/>
          <w:sz w:val="24"/>
          <w:shd w:val="clear" w:color="auto" w:fill="FFFFFF"/>
        </w:rPr>
        <w:t>、</w:t>
      </w:r>
      <w:r>
        <w:rPr>
          <w:rFonts w:hint="eastAsia" w:asciiTheme="minorEastAsia" w:hAnsiTheme="minorEastAsia" w:eastAsiaTheme="minorEastAsia" w:cstheme="minorEastAsia"/>
          <w:color w:val="000000"/>
          <w:sz w:val="24"/>
          <w:lang w:eastAsia="zh-CN"/>
        </w:rPr>
        <w:t>监测</w:t>
      </w:r>
      <w:r>
        <w:rPr>
          <w:rFonts w:hint="eastAsia" w:asciiTheme="minorEastAsia" w:hAnsiTheme="minorEastAsia" w:eastAsiaTheme="minorEastAsia" w:cstheme="minorEastAsia"/>
          <w:color w:val="000000"/>
          <w:sz w:val="24"/>
        </w:rPr>
        <w:t>周期</w:t>
      </w:r>
      <w:r>
        <w:rPr>
          <w:rFonts w:hint="eastAsia" w:asciiTheme="minorEastAsia" w:hAnsiTheme="minorEastAsia" w:eastAsiaTheme="minorEastAsia" w:cstheme="minorEastAsia"/>
          <w:color w:val="000000"/>
          <w:sz w:val="24"/>
          <w:lang w:eastAsia="zh-CN"/>
        </w:rPr>
        <w:t>、频率</w:t>
      </w:r>
      <w:r>
        <w:rPr>
          <w:rFonts w:hint="eastAsia" w:asciiTheme="minorEastAsia" w:hAnsiTheme="minorEastAsia" w:eastAsiaTheme="minorEastAsia" w:cstheme="minorEastAsia"/>
          <w:color w:val="000000"/>
          <w:sz w:val="24"/>
        </w:rPr>
        <w:t>及质量要求：</w:t>
      </w:r>
      <w:r>
        <w:rPr>
          <w:rFonts w:hint="eastAsia" w:asciiTheme="minorEastAsia" w:hAnsiTheme="minorEastAsia" w:eastAsiaTheme="minorEastAsia" w:cstheme="minorEastAsia"/>
          <w:color w:val="FF0000"/>
          <w:sz w:val="24"/>
          <w:u w:val="single"/>
          <w:lang w:val="en-US" w:eastAsia="zh-CN"/>
        </w:rPr>
        <w:t>监测周期为3年，每季度监测1次，累计12次。</w:t>
      </w:r>
      <w:r>
        <w:rPr>
          <w:rFonts w:hint="eastAsia" w:asciiTheme="minorEastAsia" w:hAnsiTheme="minorEastAsia" w:eastAsiaTheme="minorEastAsia" w:cstheme="minorEastAsia"/>
          <w:color w:val="000000"/>
          <w:sz w:val="24"/>
          <w:u w:val="single"/>
          <w:lang w:eastAsia="zh-CN"/>
        </w:rPr>
        <w:t>每季度</w:t>
      </w:r>
      <w:r>
        <w:rPr>
          <w:rFonts w:hint="eastAsia" w:asciiTheme="minorEastAsia" w:hAnsiTheme="minorEastAsia" w:eastAsiaTheme="minorEastAsia" w:cstheme="minorEastAsia"/>
          <w:color w:val="000000"/>
          <w:sz w:val="24"/>
          <w:u w:val="single"/>
        </w:rPr>
        <w:t>的监测</w:t>
      </w:r>
      <w:r>
        <w:rPr>
          <w:rFonts w:hint="eastAsia" w:asciiTheme="minorEastAsia" w:hAnsiTheme="minorEastAsia" w:eastAsiaTheme="minorEastAsia" w:cstheme="minorEastAsia"/>
          <w:color w:val="000000"/>
          <w:sz w:val="24"/>
          <w:u w:val="single"/>
          <w:lang w:eastAsia="zh-CN"/>
        </w:rPr>
        <w:t>须</w:t>
      </w:r>
      <w:r>
        <w:rPr>
          <w:rFonts w:hint="eastAsia" w:asciiTheme="minorEastAsia" w:hAnsiTheme="minorEastAsia" w:eastAsiaTheme="minorEastAsia" w:cstheme="minorEastAsia"/>
          <w:color w:val="000000"/>
          <w:sz w:val="24"/>
          <w:u w:val="single"/>
        </w:rPr>
        <w:t>满足</w:t>
      </w:r>
      <w:r>
        <w:rPr>
          <w:rFonts w:hint="eastAsia" w:asciiTheme="minorEastAsia" w:hAnsiTheme="minorEastAsia" w:eastAsiaTheme="minorEastAsia" w:cstheme="minorEastAsia"/>
          <w:color w:val="000000"/>
          <w:sz w:val="24"/>
          <w:u w:val="single"/>
          <w:lang w:eastAsia="zh-CN"/>
        </w:rPr>
        <w:t>监测相关规范</w:t>
      </w:r>
      <w:r>
        <w:rPr>
          <w:rFonts w:hint="eastAsia" w:asciiTheme="minorEastAsia" w:hAnsiTheme="minorEastAsia" w:eastAsiaTheme="minorEastAsia" w:cstheme="minorEastAsia"/>
          <w:color w:val="000000"/>
          <w:sz w:val="24"/>
          <w:u w:val="single"/>
        </w:rPr>
        <w:t>要求，并提交</w:t>
      </w:r>
      <w:r>
        <w:rPr>
          <w:rFonts w:hint="eastAsia" w:asciiTheme="minorEastAsia" w:hAnsiTheme="minorEastAsia" w:eastAsiaTheme="minorEastAsia" w:cstheme="minorEastAsia"/>
          <w:color w:val="000000"/>
          <w:sz w:val="24"/>
          <w:u w:val="single"/>
          <w:lang w:eastAsia="zh-CN"/>
        </w:rPr>
        <w:t>每季度的</w:t>
      </w:r>
      <w:r>
        <w:rPr>
          <w:rFonts w:hint="eastAsia" w:asciiTheme="minorEastAsia" w:hAnsiTheme="minorEastAsia" w:eastAsiaTheme="minorEastAsia" w:cstheme="minorEastAsia"/>
          <w:color w:val="000000"/>
          <w:sz w:val="24"/>
          <w:u w:val="single"/>
        </w:rPr>
        <w:t>监测报告，在监测期结束后30日历天内提交</w:t>
      </w:r>
      <w:r>
        <w:rPr>
          <w:rFonts w:hint="eastAsia" w:asciiTheme="minorEastAsia" w:hAnsiTheme="minorEastAsia" w:eastAsiaTheme="minorEastAsia" w:cstheme="minorEastAsia"/>
          <w:color w:val="000000"/>
          <w:sz w:val="24"/>
          <w:u w:val="single"/>
          <w:lang w:eastAsia="zh-CN"/>
        </w:rPr>
        <w:t>正式</w:t>
      </w:r>
      <w:r>
        <w:rPr>
          <w:rFonts w:hint="eastAsia" w:asciiTheme="minorEastAsia" w:hAnsiTheme="minorEastAsia" w:eastAsiaTheme="minorEastAsia" w:cstheme="minorEastAsia"/>
          <w:color w:val="000000"/>
          <w:sz w:val="24"/>
          <w:u w:val="single"/>
        </w:rPr>
        <w:t>监测汇总报告，各监测报告应符合国家现行规定标准。</w:t>
      </w:r>
    </w:p>
    <w:p>
      <w:pPr>
        <w:keepNext w:val="0"/>
        <w:keepLines w:val="0"/>
        <w:pageBreakBefore w:val="0"/>
        <w:kinsoku/>
        <w:wordWrap/>
        <w:overflowPunct/>
        <w:topLinePunct w:val="0"/>
        <w:autoSpaceDE/>
        <w:autoSpaceDN/>
        <w:bidi w:val="0"/>
        <w:spacing w:beforeAutospacing="0" w:line="576" w:lineRule="exact"/>
        <w:ind w:left="0" w:leftChars="0"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二、供应商资格要求</w:t>
      </w:r>
    </w:p>
    <w:p>
      <w:pPr>
        <w:keepNext w:val="0"/>
        <w:keepLines w:val="0"/>
        <w:pageBreakBefore w:val="0"/>
        <w:kinsoku/>
        <w:wordWrap/>
        <w:overflowPunct/>
        <w:topLinePunct w:val="0"/>
        <w:bidi w:val="0"/>
        <w:adjustRightInd/>
        <w:snapToGrid w:val="0"/>
        <w:spacing w:beforeAutospacing="0" w:line="576" w:lineRule="exact"/>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具备独立法人资格，提供合格有效的</w:t>
      </w:r>
      <w:r>
        <w:rPr>
          <w:rFonts w:hint="eastAsia" w:asciiTheme="minorEastAsia" w:hAnsiTheme="minorEastAsia" w:eastAsiaTheme="minorEastAsia" w:cstheme="minorEastAsia"/>
          <w:b/>
          <w:bCs/>
          <w:sz w:val="24"/>
          <w:szCs w:val="24"/>
          <w:u w:val="single"/>
        </w:rPr>
        <w:t>企业营业执照副本（若是事业单位无营业执照的，可提供事业单位法人证书）复印件并加盖投标人单位公章</w:t>
      </w:r>
      <w:r>
        <w:rPr>
          <w:rFonts w:hint="eastAsia" w:asciiTheme="minorEastAsia" w:hAnsiTheme="minorEastAsia" w:eastAsiaTheme="minorEastAsia" w:cstheme="minorEastAsia"/>
          <w:sz w:val="24"/>
          <w:szCs w:val="24"/>
        </w:rPr>
        <w:t>；</w:t>
      </w:r>
    </w:p>
    <w:p>
      <w:pPr>
        <w:keepNext w:val="0"/>
        <w:keepLines w:val="0"/>
        <w:pageBreakBefore w:val="0"/>
        <w:widowControl/>
        <w:tabs>
          <w:tab w:val="left" w:pos="900"/>
          <w:tab w:val="left" w:pos="1080"/>
        </w:tabs>
        <w:kinsoku/>
        <w:wordWrap/>
        <w:overflowPunct/>
        <w:topLinePunct w:val="0"/>
        <w:bidi w:val="0"/>
        <w:spacing w:beforeAutospacing="0" w:line="576" w:lineRule="exact"/>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具备建设行政主管部门颁发的合格有效的不低于</w:t>
      </w:r>
      <w:r>
        <w:rPr>
          <w:rFonts w:hint="eastAsia" w:asciiTheme="minorEastAsia" w:hAnsiTheme="minorEastAsia" w:eastAsiaTheme="minorEastAsia" w:cstheme="minorEastAsia"/>
          <w:b/>
          <w:bCs/>
          <w:sz w:val="24"/>
          <w:szCs w:val="24"/>
          <w:u w:val="single"/>
        </w:rPr>
        <w:t>工程勘察专业类岩土工程（测试检测监测）</w:t>
      </w:r>
      <w:r>
        <w:rPr>
          <w:rFonts w:hint="eastAsia" w:asciiTheme="minorEastAsia" w:hAnsiTheme="minorEastAsia" w:eastAsiaTheme="minorEastAsia" w:cstheme="minorEastAsia"/>
          <w:b/>
          <w:bCs/>
          <w:sz w:val="24"/>
          <w:szCs w:val="24"/>
          <w:u w:val="single"/>
          <w:lang w:eastAsia="zh-CN"/>
        </w:rPr>
        <w:t>乙级及以上</w:t>
      </w:r>
      <w:r>
        <w:rPr>
          <w:rFonts w:hint="eastAsia" w:asciiTheme="minorEastAsia" w:hAnsiTheme="minorEastAsia" w:eastAsiaTheme="minorEastAsia" w:cstheme="minorEastAsia"/>
          <w:b/>
          <w:bCs/>
          <w:sz w:val="24"/>
          <w:szCs w:val="24"/>
          <w:u w:val="single"/>
        </w:rPr>
        <w:t>资质</w:t>
      </w:r>
      <w:r>
        <w:rPr>
          <w:rFonts w:hint="eastAsia" w:asciiTheme="minorEastAsia" w:hAnsiTheme="minorEastAsia" w:eastAsiaTheme="minorEastAsia" w:cstheme="minorEastAsia"/>
          <w:sz w:val="24"/>
          <w:szCs w:val="24"/>
        </w:rPr>
        <w:t>；</w:t>
      </w:r>
    </w:p>
    <w:p>
      <w:pPr>
        <w:keepNext w:val="0"/>
        <w:keepLines w:val="0"/>
        <w:pageBreakBefore w:val="0"/>
        <w:widowControl/>
        <w:tabs>
          <w:tab w:val="left" w:pos="900"/>
          <w:tab w:val="left" w:pos="1080"/>
        </w:tabs>
        <w:kinsoku/>
        <w:wordWrap/>
        <w:overflowPunct/>
        <w:topLinePunct w:val="0"/>
        <w:bidi w:val="0"/>
        <w:spacing w:beforeAutospacing="0" w:line="576" w:lineRule="exact"/>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拟担任本项目的项目负责人应具备有效的</w:t>
      </w:r>
      <w:r>
        <w:rPr>
          <w:rFonts w:hint="eastAsia" w:asciiTheme="minorEastAsia" w:hAnsiTheme="minorEastAsia" w:eastAsiaTheme="minorEastAsia" w:cstheme="minorEastAsia"/>
          <w:b/>
          <w:bCs/>
          <w:sz w:val="24"/>
          <w:szCs w:val="24"/>
          <w:u w:val="single"/>
        </w:rPr>
        <w:t>注册土木工程师(岩土)执业证书</w:t>
      </w:r>
      <w:r>
        <w:rPr>
          <w:rFonts w:hint="eastAsia" w:asciiTheme="minorEastAsia" w:hAnsiTheme="minorEastAsia" w:eastAsiaTheme="minorEastAsia" w:cstheme="minorEastAsia"/>
          <w:sz w:val="24"/>
          <w:szCs w:val="24"/>
        </w:rPr>
        <w:t>，且为本单位在岗人员，须提供所属社保机构出具的拟委托的项目负责人参加社保（在投标截止期之前的六个月内出具的且自出具当日之前缴费时间连续六个月以上的）的有效证明材料（并加盖社保机构单位章）</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spacing w:beforeAutospacing="0" w:line="576" w:lineRule="exact"/>
        <w:ind w:left="0" w:leftChars="0" w:firstLine="48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本项目不接受联合体投标。</w:t>
      </w:r>
    </w:p>
    <w:p>
      <w:pPr>
        <w:keepNext w:val="0"/>
        <w:keepLines w:val="0"/>
        <w:pageBreakBefore w:val="0"/>
        <w:kinsoku/>
        <w:wordWrap/>
        <w:overflowPunct/>
        <w:topLinePunct w:val="0"/>
        <w:autoSpaceDE/>
        <w:autoSpaceDN/>
        <w:bidi w:val="0"/>
        <w:spacing w:beforeAutospacing="0" w:line="576" w:lineRule="exact"/>
        <w:ind w:left="0" w:leftChars="0"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firstLineChars="200"/>
        <w:rPr>
          <w:rFonts w:hint="eastAsia"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本项目不收取投标保证金。</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2" w:firstLineChars="200"/>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四、评标办法</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2"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b/>
          <w:sz w:val="24"/>
          <w:u w:val="single"/>
        </w:rPr>
        <w:t>最低评标价法</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2" w:firstLineChars="200"/>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五、资格审查方式</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资格后审。</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2" w:firstLineChars="200"/>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rPr>
        <w:t>六、采购文件的递交</w:t>
      </w:r>
    </w:p>
    <w:p>
      <w:pPr>
        <w:keepNext w:val="0"/>
        <w:keepLines w:val="0"/>
        <w:pageBreakBefore w:val="0"/>
        <w:kinsoku/>
        <w:wordWrap/>
        <w:overflowPunct/>
        <w:topLinePunct w:val="0"/>
        <w:autoSpaceDE/>
        <w:autoSpaceDN/>
        <w:bidi w:val="0"/>
        <w:spacing w:beforeAutospacing="0" w:line="576" w:lineRule="exact"/>
        <w:ind w:left="0" w:leftChars="0" w:firstLine="504" w:firstLineChars="2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递交响应文件截止时间：202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8</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14 </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u w:val="single"/>
          <w:lang w:val="en-US" w:eastAsia="zh-CN"/>
        </w:rPr>
        <w:t xml:space="preserve"> 9 </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30</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分。超过递交截止时间递交的报价文件恕不接受。</w:t>
      </w:r>
    </w:p>
    <w:p>
      <w:pPr>
        <w:pStyle w:val="7"/>
        <w:keepNext w:val="0"/>
        <w:keepLines w:val="0"/>
        <w:pageBreakBefore w:val="0"/>
        <w:kinsoku/>
        <w:wordWrap/>
        <w:overflowPunct/>
        <w:topLinePunct w:val="0"/>
        <w:autoSpaceDE/>
        <w:autoSpaceDN/>
        <w:bidi w:val="0"/>
        <w:spacing w:beforeAutospacing="0" w:line="576" w:lineRule="exact"/>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七、谈判时间及地点</w:t>
      </w:r>
    </w:p>
    <w:p>
      <w:pPr>
        <w:keepNext w:val="0"/>
        <w:keepLines w:val="0"/>
        <w:pageBreakBefore w:val="0"/>
        <w:kinsoku/>
        <w:wordWrap/>
        <w:overflowPunct/>
        <w:topLinePunct w:val="0"/>
        <w:autoSpaceDE/>
        <w:autoSpaceDN/>
        <w:bidi w:val="0"/>
        <w:spacing w:beforeAutospacing="0" w:line="576" w:lineRule="exact"/>
        <w:ind w:left="0"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1、竞争性谈判开始时间：202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8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lang w:val="en-US" w:eastAsia="zh-CN"/>
        </w:rPr>
        <w:t xml:space="preserve"> 14 </w:t>
      </w:r>
      <w:r>
        <w:rPr>
          <w:rFonts w:hint="eastAsia" w:asciiTheme="minorEastAsia" w:hAnsiTheme="minorEastAsia" w:eastAsiaTheme="minorEastAsia" w:cstheme="minorEastAsia"/>
          <w:sz w:val="24"/>
        </w:rPr>
        <w:t>日北京时间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9 </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30 </w:t>
      </w:r>
      <w:r>
        <w:rPr>
          <w:rFonts w:hint="eastAsia" w:asciiTheme="minorEastAsia" w:hAnsiTheme="minorEastAsia" w:eastAsiaTheme="minorEastAsia" w:cstheme="minorEastAsia"/>
          <w:sz w:val="24"/>
        </w:rPr>
        <w:t>分。</w:t>
      </w:r>
      <w:bookmarkStart w:id="7" w:name="_GoBack"/>
      <w:bookmarkEnd w:id="7"/>
    </w:p>
    <w:p>
      <w:pPr>
        <w:keepNext w:val="0"/>
        <w:keepLines w:val="0"/>
        <w:pageBreakBefore w:val="0"/>
        <w:kinsoku/>
        <w:wordWrap/>
        <w:overflowPunct/>
        <w:topLinePunct w:val="0"/>
        <w:autoSpaceDE/>
        <w:autoSpaceDN/>
        <w:bidi w:val="0"/>
        <w:spacing w:beforeAutospacing="0" w:line="576" w:lineRule="exact"/>
        <w:ind w:left="0" w:leftChars="0" w:firstLine="120" w:firstLineChars="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2、竞争性谈判地点：</w:t>
      </w:r>
      <w:bookmarkStart w:id="5" w:name="_Toc11641053"/>
      <w:bookmarkStart w:id="6" w:name="_Toc12789054"/>
      <w:r>
        <w:rPr>
          <w:rFonts w:hint="eastAsia" w:asciiTheme="minorEastAsia" w:hAnsiTheme="minorEastAsia" w:eastAsiaTheme="minorEastAsia" w:cstheme="minorEastAsia"/>
          <w:sz w:val="24"/>
        </w:rPr>
        <w:t>福建中医药大学附属人民医院</w:t>
      </w:r>
      <w:r>
        <w:rPr>
          <w:rFonts w:hint="eastAsia" w:asciiTheme="minorEastAsia" w:hAnsiTheme="minorEastAsia" w:eastAsiaTheme="minorEastAsia" w:cstheme="minorEastAsia"/>
          <w:sz w:val="24"/>
          <w:u w:val="single"/>
        </w:rPr>
        <w:t>6号楼一层基建处</w:t>
      </w:r>
      <w:r>
        <w:rPr>
          <w:rFonts w:hint="eastAsia" w:asciiTheme="minorEastAsia" w:hAnsiTheme="minorEastAsia" w:eastAsiaTheme="minorEastAsia" w:cstheme="minorEastAsia"/>
          <w:sz w:val="24"/>
          <w:u w:val="single"/>
          <w:lang w:eastAsia="zh-CN"/>
        </w:rPr>
        <w:t>一</w:t>
      </w:r>
      <w:r>
        <w:rPr>
          <w:rFonts w:hint="eastAsia" w:asciiTheme="minorEastAsia" w:hAnsiTheme="minorEastAsia" w:eastAsiaTheme="minorEastAsia" w:cstheme="minorEastAsia"/>
          <w:sz w:val="24"/>
          <w:u w:val="single"/>
        </w:rPr>
        <w:t xml:space="preserve">办公室 </w:t>
      </w:r>
      <w:r>
        <w:rPr>
          <w:rFonts w:hint="eastAsia" w:asciiTheme="minorEastAsia" w:hAnsiTheme="minorEastAsia" w:eastAsiaTheme="minorEastAsia" w:cstheme="minorEastAsia"/>
          <w:sz w:val="24"/>
        </w:rPr>
        <w:t>。</w:t>
      </w:r>
    </w:p>
    <w:p>
      <w:pPr>
        <w:pStyle w:val="7"/>
        <w:keepNext w:val="0"/>
        <w:keepLines w:val="0"/>
        <w:pageBreakBefore w:val="0"/>
        <w:kinsoku/>
        <w:wordWrap/>
        <w:overflowPunct/>
        <w:topLinePunct w:val="0"/>
        <w:autoSpaceDE/>
        <w:autoSpaceDN/>
        <w:bidi w:val="0"/>
        <w:spacing w:beforeAutospacing="0" w:line="576" w:lineRule="exact"/>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八、发布公告媒介及竞争性谈判文件的获取</w:t>
      </w:r>
    </w:p>
    <w:p>
      <w:pPr>
        <w:keepNext w:val="0"/>
        <w:keepLines w:val="0"/>
        <w:pageBreakBefore w:val="0"/>
        <w:kinsoku/>
        <w:wordWrap/>
        <w:overflowPunct/>
        <w:topLinePunct w:val="0"/>
        <w:autoSpaceDE/>
        <w:autoSpaceDN/>
        <w:bidi w:val="0"/>
        <w:spacing w:beforeAutospacing="0" w:line="576" w:lineRule="exact"/>
        <w:ind w:left="0" w:leftChars="0"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本项目公告在福建中医药大学附属人民医院网站（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"http://www.srmyy.com"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http://www.srmyy.com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）上发布，竞争性谈判文件随同公告一同发布，请供应商自行下载获取。</w:t>
      </w:r>
    </w:p>
    <w:bookmarkEnd w:id="5"/>
    <w:bookmarkEnd w:id="6"/>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58"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6"/>
        </w:rPr>
        <w:t>九、</w:t>
      </w:r>
      <w:r>
        <w:rPr>
          <w:rFonts w:hint="eastAsia" w:asciiTheme="minorEastAsia" w:hAnsiTheme="minorEastAsia" w:eastAsiaTheme="minorEastAsia" w:cstheme="minorEastAsia"/>
          <w:b/>
          <w:bCs/>
        </w:rPr>
        <w:t>竞争性谈判公告期限：</w:t>
      </w:r>
      <w:r>
        <w:rPr>
          <w:rFonts w:hint="eastAsia" w:asciiTheme="minorEastAsia" w:hAnsiTheme="minorEastAsia" w:eastAsiaTheme="minorEastAsia" w:cstheme="minorEastAsia"/>
        </w:rPr>
        <w:t>自竞争性谈判公告发布之日起3个工作日</w:t>
      </w:r>
      <w:r>
        <w:rPr>
          <w:rFonts w:hint="eastAsia" w:asciiTheme="minorEastAsia" w:hAnsiTheme="minorEastAsia" w:eastAsiaTheme="minorEastAsia" w:cstheme="minorEastAsia"/>
          <w:shd w:val="clear" w:color="auto" w:fill="FFFFFF"/>
        </w:rPr>
        <w:t>。</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十、联系方式</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采购人：福建中医药大学附属人民医院</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址：福州市台江区八一七中路602号</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张先生</w:t>
      </w:r>
    </w:p>
    <w:p>
      <w:pPr>
        <w:pStyle w:val="13"/>
        <w:keepNext w:val="0"/>
        <w:keepLines w:val="0"/>
        <w:pageBreakBefore w:val="0"/>
        <w:widowControl/>
        <w:kinsoku/>
        <w:wordWrap/>
        <w:overflowPunct/>
        <w:topLinePunct w:val="0"/>
        <w:autoSpaceDE/>
        <w:autoSpaceDN/>
        <w:bidi w:val="0"/>
        <w:spacing w:beforeAutospacing="0" w:afterAutospacing="0" w:line="576" w:lineRule="exact"/>
        <w:ind w:left="0" w:leftChars="0"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rPr>
        <w:t>联系方法：0591-</w:t>
      </w:r>
      <w:r>
        <w:rPr>
          <w:rFonts w:hint="eastAsia" w:asciiTheme="minorEastAsia" w:hAnsiTheme="minorEastAsia" w:eastAsiaTheme="minorEastAsia" w:cstheme="minorEastAsia"/>
          <w:color w:val="000000"/>
        </w:rPr>
        <w:t>83947111</w:t>
      </w:r>
      <w:r>
        <w:rPr>
          <w:rFonts w:hint="eastAsia" w:asciiTheme="minorEastAsia" w:hAnsiTheme="minorEastAsia" w:eastAsiaTheme="minorEastAsia" w:cstheme="minorEastAsia"/>
          <w:sz w:val="24"/>
        </w:rPr>
        <w:t xml:space="preserve">   </w:t>
      </w:r>
      <w:bookmarkEnd w:id="3"/>
    </w:p>
    <w:p>
      <w:pPr>
        <w:pageBreakBefore w:val="0"/>
        <w:kinsoku/>
        <w:wordWrap/>
        <w:overflowPunct/>
        <w:topLinePunct w:val="0"/>
        <w:autoSpaceDN/>
        <w:bidi w:val="0"/>
        <w:spacing w:beforeAutospacing="0" w:line="576" w:lineRule="exact"/>
        <w:ind w:left="0" w:leftChars="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二、供应商须知</w:t>
      </w:r>
    </w:p>
    <w:p>
      <w:pPr>
        <w:pageBreakBefore w:val="0"/>
        <w:kinsoku/>
        <w:wordWrap/>
        <w:overflowPunct/>
        <w:topLinePunct w:val="0"/>
        <w:autoSpaceDN/>
        <w:bidi w:val="0"/>
        <w:spacing w:beforeAutospacing="0" w:line="576" w:lineRule="exact"/>
        <w:ind w:left="0" w:leftChars="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1、资格标准：</w:t>
      </w:r>
    </w:p>
    <w:p>
      <w:pPr>
        <w:pageBreakBefore w:val="0"/>
        <w:kinsoku/>
        <w:wordWrap/>
        <w:overflowPunct/>
        <w:topLinePunct w:val="0"/>
        <w:autoSpaceDN/>
        <w:bidi w:val="0"/>
        <w:spacing w:beforeAutospacing="0" w:line="576" w:lineRule="exact"/>
        <w:ind w:left="0" w:leftChars="0" w:firstLine="42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凡有能力提供本谈判文件所述服务，具备本谈判文件中规定条件的境内供应商均可参加本次采购活动。</w:t>
      </w:r>
    </w:p>
    <w:p>
      <w:pPr>
        <w:pageBreakBefore w:val="0"/>
        <w:kinsoku/>
        <w:wordWrap/>
        <w:overflowPunct/>
        <w:topLinePunct w:val="0"/>
        <w:autoSpaceDN/>
        <w:bidi w:val="0"/>
        <w:spacing w:beforeAutospacing="0" w:line="576" w:lineRule="exact"/>
        <w:ind w:left="0" w:leftChars="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2、采购方式：竞争性谈判</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2.1采购方组织的谈判按竞争性谈判文件规定的时间和地点进行。供应商须在谈判开始前递交响应文件。</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2.2竞争性谈判以递交响应文件的先后确定谈判顺序，由采购方组织的谈判小组分别与各供应商进行谈判。</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2.3在谈判过程中谈判的任何一方不得向他人透露与谈判有关的技术资料、价格或其他信息。</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2.4初始谈判后，如谈判文件有实质性变动的，谈判小组须以书面形式通知所有参加谈判的供应商。所有供应商根据竞争性谈判文件或其补充文件在规定的时间</w:t>
      </w:r>
      <w:r>
        <w:rPr>
          <w:rFonts w:hint="eastAsia" w:asciiTheme="minorEastAsia" w:hAnsiTheme="minorEastAsia" w:eastAsiaTheme="minorEastAsia" w:cstheme="minorEastAsia"/>
          <w:sz w:val="24"/>
          <w:lang w:eastAsia="zh-CN"/>
        </w:rPr>
        <w:t>内</w:t>
      </w:r>
      <w:r>
        <w:rPr>
          <w:rFonts w:hint="eastAsia" w:asciiTheme="minorEastAsia" w:hAnsiTheme="minorEastAsia" w:eastAsiaTheme="minorEastAsia" w:cstheme="minorEastAsia"/>
          <w:sz w:val="24"/>
        </w:rPr>
        <w:t>作出最后报价。</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2.5谈判结束后，谈判小组要求所有参加谈判的供应商在规定的时间内书面填写最后报价</w:t>
      </w:r>
      <w:r>
        <w:rPr>
          <w:rFonts w:hint="eastAsia" w:asciiTheme="minorEastAsia" w:hAnsiTheme="minorEastAsia" w:eastAsiaTheme="minorEastAsia" w:cstheme="minorEastAsia"/>
          <w:sz w:val="24"/>
          <w:lang w:eastAsia="zh-CN"/>
        </w:rPr>
        <w:t>（格式自拟）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选出最终报价最低的</w:t>
      </w:r>
      <w:r>
        <w:rPr>
          <w:rFonts w:hint="eastAsia" w:asciiTheme="minorEastAsia" w:hAnsiTheme="minorEastAsia" w:eastAsiaTheme="minorEastAsia" w:cstheme="minorEastAsia"/>
          <w:sz w:val="24"/>
          <w:lang w:val="en-US" w:eastAsia="zh-CN"/>
        </w:rPr>
        <w:t>供应商为</w:t>
      </w:r>
      <w:r>
        <w:rPr>
          <w:rFonts w:hint="eastAsia" w:asciiTheme="minorEastAsia" w:hAnsiTheme="minorEastAsia" w:eastAsiaTheme="minorEastAsia" w:cstheme="minorEastAsia"/>
          <w:sz w:val="24"/>
          <w:lang w:eastAsia="zh-CN"/>
        </w:rPr>
        <w:t>最终</w:t>
      </w:r>
      <w:r>
        <w:rPr>
          <w:rFonts w:hint="eastAsia" w:asciiTheme="minorEastAsia" w:hAnsiTheme="minorEastAsia" w:eastAsiaTheme="minorEastAsia" w:cstheme="minorEastAsia"/>
          <w:sz w:val="24"/>
        </w:rPr>
        <w:t>成交供应商。超出规定时间没有进行最后报价的供应商，视为放弃最后报价，以其前一次报价为准。谈判小组可以视情况要求供应商在规定时间进行多次报价，以供应商最后的有效报价为准。</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成交原则：</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.1本项目评审采用</w:t>
      </w:r>
      <w:r>
        <w:rPr>
          <w:rFonts w:hint="eastAsia" w:asciiTheme="minorEastAsia" w:hAnsiTheme="minorEastAsia" w:eastAsiaTheme="minorEastAsia" w:cstheme="minorEastAsia"/>
          <w:b/>
          <w:bCs/>
          <w:color w:val="000000"/>
          <w:sz w:val="24"/>
        </w:rPr>
        <w:t>最低评标价法</w:t>
      </w:r>
      <w:r>
        <w:rPr>
          <w:rFonts w:hint="eastAsia" w:asciiTheme="minorEastAsia" w:hAnsiTheme="minorEastAsia" w:eastAsiaTheme="minorEastAsia" w:cstheme="minorEastAsia"/>
          <w:sz w:val="24"/>
        </w:rPr>
        <w:t>进行评审</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bCs/>
          <w:sz w:val="24"/>
          <w:lang w:eastAsia="zh-CN"/>
        </w:rPr>
        <w:t>出现投标单位最终报价相同的情况时采用随机抽取的方式确定</w:t>
      </w:r>
      <w:r>
        <w:rPr>
          <w:rFonts w:hint="eastAsia" w:asciiTheme="minorEastAsia" w:hAnsiTheme="minorEastAsia" w:eastAsiaTheme="minorEastAsia" w:cstheme="minorEastAsia"/>
          <w:b/>
          <w:bCs/>
          <w:sz w:val="24"/>
        </w:rPr>
        <w:t>。</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.2采购人授权谈判小组根据完全满足采购的技术、质量和服务的需求且评审价最低的原则确定成交供应商。</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.3评审的依据为响应文件（含有效的补充文件），谈判小组判断响应文件对竞争性谈判文件的响应仅基于响应文件本身而不靠外部证据。</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成交结果公示媒介：竞争性谈判成交结果将在福建中医药大学附属人民医院院内网、院外网公示。</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签订合同：</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.1成交供应商在收到成交通知书后7天内，应派代表与采购人联系，商讨签订合同事宜，并在成交通知书发出后</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天内完成合同签订。在收到成交通知书后7天内，未派代表与采购人联系的，视同放弃本次中标资格。</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.2竞争性谈判文件、成交供应商的响应文件及有效承诺文件等，均为签订合同的依据。</w:t>
      </w:r>
    </w:p>
    <w:p>
      <w:pPr>
        <w:pageBreakBefore w:val="0"/>
        <w:kinsoku/>
        <w:wordWrap/>
        <w:overflowPunct/>
        <w:topLinePunct w:val="0"/>
        <w:autoSpaceDN/>
        <w:bidi w:val="0"/>
        <w:adjustRightInd w:val="0"/>
        <w:snapToGrid w:val="0"/>
        <w:spacing w:beforeAutospacing="0" w:line="576" w:lineRule="exact"/>
        <w:ind w:left="0" w:leftChars="0"/>
        <w:rPr>
          <w:rFonts w:hint="eastAsia" w:asciiTheme="minorEastAsia" w:hAnsiTheme="minorEastAsia" w:eastAsiaTheme="minorEastAsia" w:cstheme="minorEastAsia"/>
          <w:sz w:val="24"/>
        </w:rPr>
      </w:pPr>
    </w:p>
    <w:p>
      <w:pPr>
        <w:pageBreakBefore w:val="0"/>
        <w:kinsoku/>
        <w:wordWrap/>
        <w:overflowPunct/>
        <w:topLinePunct w:val="0"/>
        <w:autoSpaceDN/>
        <w:bidi w:val="0"/>
        <w:spacing w:beforeAutospacing="0" w:line="576" w:lineRule="exact"/>
        <w:ind w:left="0" w:leftChars="0"/>
        <w:outlineLvl w:val="0"/>
        <w:rPr>
          <w:rFonts w:hint="eastAsia" w:asciiTheme="minorEastAsia" w:hAnsiTheme="minorEastAsia" w:eastAsiaTheme="minorEastAsia" w:cstheme="minorEastAsia"/>
          <w:b/>
          <w:sz w:val="36"/>
          <w:szCs w:val="36"/>
        </w:rPr>
      </w:pPr>
    </w:p>
    <w:p>
      <w:pPr>
        <w:pStyle w:val="13"/>
        <w:pageBreakBefore w:val="0"/>
        <w:widowControl/>
        <w:kinsoku/>
        <w:wordWrap/>
        <w:overflowPunct/>
        <w:topLinePunct w:val="0"/>
        <w:autoSpaceDN/>
        <w:bidi w:val="0"/>
        <w:spacing w:beforeAutospacing="0" w:afterAutospacing="0" w:line="576" w:lineRule="exact"/>
        <w:ind w:left="0" w:leftChars="0"/>
        <w:jc w:val="center"/>
        <w:rPr>
          <w:rFonts w:hint="eastAsia" w:asciiTheme="minorEastAsia" w:hAnsiTheme="minorEastAsia" w:eastAsiaTheme="minorEastAsia" w:cstheme="minorEastAsia"/>
        </w:rPr>
      </w:pPr>
      <w:r>
        <w:rPr>
          <w:rStyle w:val="18"/>
          <w:rFonts w:hint="eastAsia" w:asciiTheme="minorEastAsia" w:hAnsiTheme="minorEastAsia" w:eastAsiaTheme="minorEastAsia" w:cstheme="minorEastAsia"/>
          <w:sz w:val="44"/>
          <w:szCs w:val="44"/>
        </w:rPr>
        <w:t>第三章  采购内容及要求</w:t>
      </w:r>
    </w:p>
    <w:p>
      <w:pPr>
        <w:pStyle w:val="13"/>
        <w:pageBreakBefore w:val="0"/>
        <w:widowControl/>
        <w:kinsoku/>
        <w:wordWrap/>
        <w:overflowPunct/>
        <w:topLinePunct w:val="0"/>
        <w:autoSpaceDN/>
        <w:bidi w:val="0"/>
        <w:spacing w:beforeAutospacing="0" w:afterAutospacing="0" w:line="576" w:lineRule="exact"/>
        <w:ind w:left="0" w:leftChars="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一、工程概况</w:t>
      </w:r>
    </w:p>
    <w:p>
      <w:pPr>
        <w:pStyle w:val="13"/>
        <w:pageBreakBefore w:val="0"/>
        <w:widowControl/>
        <w:kinsoku/>
        <w:wordWrap/>
        <w:overflowPunct/>
        <w:topLinePunct w:val="0"/>
        <w:autoSpaceDN/>
        <w:bidi w:val="0"/>
        <w:spacing w:beforeAutospacing="0" w:afterAutospacing="0" w:line="576" w:lineRule="exact"/>
        <w:ind w:left="0" w:leftChars="0" w:firstLine="480" w:firstLineChars="200"/>
        <w:rPr>
          <w:rFonts w:hint="eastAsia" w:asciiTheme="minorEastAsia" w:hAnsiTheme="minorEastAsia" w:eastAsiaTheme="minorEastAsia" w:cstheme="minorEastAsia"/>
          <w:u w:val="single"/>
          <w:shd w:val="clear" w:color="auto" w:fill="FFFFFF"/>
        </w:rPr>
      </w:pPr>
      <w:r>
        <w:rPr>
          <w:rFonts w:hint="eastAsia" w:asciiTheme="minorEastAsia" w:hAnsiTheme="minorEastAsia" w:eastAsiaTheme="minorEastAsia" w:cstheme="minorEastAsia"/>
          <w:color w:val="000000"/>
          <w:sz w:val="24"/>
          <w:u w:val="single"/>
          <w:lang w:val="en-US" w:eastAsia="zh-CN"/>
        </w:rPr>
        <w:t>1、</w:t>
      </w:r>
      <w:r>
        <w:rPr>
          <w:rFonts w:hint="eastAsia" w:asciiTheme="minorEastAsia" w:hAnsiTheme="minorEastAsia" w:eastAsiaTheme="minorEastAsia" w:cstheme="minorEastAsia"/>
          <w:color w:val="000000"/>
          <w:sz w:val="24"/>
          <w:u w:val="single"/>
          <w:lang w:eastAsia="zh-CN"/>
        </w:rPr>
        <w:t>病房大楼</w:t>
      </w:r>
      <w:r>
        <w:rPr>
          <w:rFonts w:hint="eastAsia" w:asciiTheme="minorEastAsia" w:hAnsiTheme="minorEastAsia" w:eastAsiaTheme="minorEastAsia" w:cstheme="minorEastAsia"/>
          <w:color w:val="000000"/>
          <w:sz w:val="24"/>
          <w:u w:val="single"/>
        </w:rPr>
        <w:t>为地上</w:t>
      </w:r>
      <w:r>
        <w:rPr>
          <w:rFonts w:hint="eastAsia" w:asciiTheme="minorEastAsia" w:hAnsiTheme="minorEastAsia" w:eastAsiaTheme="minorEastAsia" w:cstheme="minorEastAsia"/>
          <w:color w:val="000000"/>
          <w:sz w:val="24"/>
          <w:u w:val="single"/>
          <w:lang w:val="en-US" w:eastAsia="zh-CN"/>
        </w:rPr>
        <w:t>9</w:t>
      </w:r>
      <w:r>
        <w:rPr>
          <w:rFonts w:hint="eastAsia" w:asciiTheme="minorEastAsia" w:hAnsiTheme="minorEastAsia" w:eastAsiaTheme="minorEastAsia" w:cstheme="minorEastAsia"/>
          <w:color w:val="000000"/>
          <w:sz w:val="24"/>
          <w:u w:val="single"/>
        </w:rPr>
        <w:t>层，地下0层</w:t>
      </w:r>
      <w:r>
        <w:rPr>
          <w:rFonts w:hint="eastAsia" w:asciiTheme="minorEastAsia" w:hAnsiTheme="minorEastAsia" w:eastAsiaTheme="minorEastAsia" w:cstheme="minorEastAsia"/>
          <w:color w:val="000000"/>
          <w:sz w:val="24"/>
          <w:u w:val="single"/>
          <w:lang w:eastAsia="zh-CN"/>
        </w:rPr>
        <w:t>建筑，本工程主要对病房大楼上部主体建筑进行安全监测</w:t>
      </w:r>
      <w:r>
        <w:rPr>
          <w:rFonts w:hint="eastAsia" w:asciiTheme="minorEastAsia" w:hAnsiTheme="minorEastAsia" w:eastAsiaTheme="minorEastAsia" w:cstheme="minorEastAsia"/>
          <w:u w:val="single"/>
          <w:shd w:val="clear" w:color="auto" w:fill="FFFFFF"/>
        </w:rPr>
        <w:t>。</w:t>
      </w:r>
    </w:p>
    <w:p>
      <w:pPr>
        <w:pStyle w:val="9"/>
        <w:keepNext w:val="0"/>
        <w:keepLines w:val="0"/>
        <w:pageBreakBefore w:val="0"/>
        <w:widowControl w:val="0"/>
        <w:numPr>
          <w:ilvl w:val="0"/>
          <w:numId w:val="0"/>
        </w:numPr>
        <w:tabs>
          <w:tab w:val="left" w:pos="1080"/>
          <w:tab w:val="clear" w:pos="510"/>
        </w:tabs>
        <w:kinsoku/>
        <w:wordWrap/>
        <w:overflowPunct/>
        <w:topLinePunct w:val="0"/>
        <w:autoSpaceDE/>
        <w:autoSpaceDN/>
        <w:bidi w:val="0"/>
        <w:adjustRightInd/>
        <w:snapToGrid/>
        <w:spacing w:beforeAutospacing="0" w:line="576" w:lineRule="exact"/>
        <w:ind w:left="0" w:leftChars="0" w:firstLine="480" w:firstLineChars="200"/>
        <w:jc w:val="both"/>
        <w:textAlignment w:val="auto"/>
        <w:rPr>
          <w:rFonts w:hint="eastAsia" w:asciiTheme="minorEastAsia" w:hAnsiTheme="minorEastAsia" w:eastAsiaTheme="minorEastAsia" w:cstheme="minorEastAsia"/>
          <w:color w:val="000000"/>
          <w:kern w:val="0"/>
          <w:sz w:val="24"/>
          <w:szCs w:val="24"/>
          <w:u w:val="single"/>
          <w:lang w:val="en-US" w:eastAsia="zh-CN" w:bidi="ar-SA"/>
        </w:rPr>
      </w:pPr>
      <w:r>
        <w:rPr>
          <w:rFonts w:hint="eastAsia" w:asciiTheme="minorEastAsia" w:hAnsiTheme="minorEastAsia" w:eastAsiaTheme="minorEastAsia" w:cstheme="minorEastAsia"/>
          <w:color w:val="000000"/>
          <w:kern w:val="0"/>
          <w:sz w:val="24"/>
          <w:szCs w:val="24"/>
          <w:u w:val="single"/>
          <w:lang w:val="en-US" w:eastAsia="zh-CN" w:bidi="ar-SA"/>
        </w:rPr>
        <w:t>2、本项目的最高投标限价为10592元，供应商报价超过最高投标限价的均按否决投标处理。（本项目为总价包干，投标报价应包含本项目直接费、间接费、风险费、税金、利润，以及因监测工作不连续而造成的窝工费、税金、管理费、利润等一切与本工程相关的费用。采购人将不再支付任何其他费用。）</w:t>
      </w:r>
    </w:p>
    <w:p>
      <w:pPr>
        <w:pStyle w:val="13"/>
        <w:pageBreakBefore w:val="0"/>
        <w:widowControl/>
        <w:numPr>
          <w:ilvl w:val="0"/>
          <w:numId w:val="2"/>
        </w:numPr>
        <w:kinsoku/>
        <w:wordWrap/>
        <w:overflowPunct/>
        <w:topLinePunct w:val="0"/>
        <w:autoSpaceDN/>
        <w:bidi w:val="0"/>
        <w:spacing w:beforeAutospacing="0" w:afterAutospacing="0" w:line="576" w:lineRule="exact"/>
        <w:ind w:left="0" w:leftChars="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服务</w:t>
      </w:r>
      <w:r>
        <w:rPr>
          <w:rFonts w:hint="eastAsia" w:asciiTheme="minorEastAsia" w:hAnsiTheme="minorEastAsia" w:eastAsiaTheme="minorEastAsia" w:cstheme="minorEastAsia"/>
          <w:b/>
          <w:bCs/>
          <w:color w:val="000000"/>
          <w:lang w:eastAsia="zh-CN"/>
        </w:rPr>
        <w:t>内容及</w:t>
      </w:r>
      <w:r>
        <w:rPr>
          <w:rFonts w:hint="eastAsia" w:asciiTheme="minorEastAsia" w:hAnsiTheme="minorEastAsia" w:eastAsiaTheme="minorEastAsia" w:cstheme="minorEastAsia"/>
          <w:b/>
          <w:bCs/>
          <w:color w:val="000000"/>
        </w:rPr>
        <w:t>要求</w:t>
      </w:r>
    </w:p>
    <w:p>
      <w:pPr>
        <w:pStyle w:val="13"/>
        <w:pageBreakBefore w:val="0"/>
        <w:widowControl/>
        <w:kinsoku/>
        <w:wordWrap/>
        <w:overflowPunct/>
        <w:topLinePunct w:val="0"/>
        <w:autoSpaceDN/>
        <w:bidi w:val="0"/>
        <w:spacing w:beforeAutospacing="0" w:afterAutospacing="0" w:line="576" w:lineRule="exact"/>
        <w:ind w:left="0" w:leftChars="0" w:firstLine="48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1、服务内容及要求</w:t>
      </w:r>
    </w:p>
    <w:p>
      <w:pPr>
        <w:keepNext w:val="0"/>
        <w:keepLines w:val="0"/>
        <w:pageBreakBefore w:val="0"/>
        <w:kinsoku/>
        <w:wordWrap/>
        <w:overflowPunct/>
        <w:topLinePunct w:val="0"/>
        <w:autoSpaceDE/>
        <w:autoSpaceDN/>
        <w:bidi w:val="0"/>
        <w:spacing w:beforeAutospacing="0" w:line="576" w:lineRule="exact"/>
        <w:ind w:left="0" w:leftChars="0" w:firstLine="480" w:firstLineChars="200"/>
        <w:jc w:val="left"/>
        <w:rPr>
          <w:rFonts w:hint="eastAsia" w:asciiTheme="minorEastAsia" w:hAnsiTheme="minorEastAsia" w:eastAsiaTheme="minorEastAsia" w:cstheme="minorEastAsia"/>
          <w:kern w:val="0"/>
          <w:sz w:val="24"/>
          <w:u w:val="single"/>
          <w:shd w:val="clear" w:color="auto" w:fill="FFFFFF"/>
          <w:lang w:val="en-US" w:eastAsia="zh-CN"/>
        </w:rPr>
      </w:pPr>
      <w:r>
        <w:rPr>
          <w:rFonts w:hint="eastAsia" w:asciiTheme="minorEastAsia" w:hAnsiTheme="minorEastAsia" w:eastAsiaTheme="minorEastAsia" w:cstheme="minorEastAsia"/>
          <w:kern w:val="0"/>
          <w:sz w:val="24"/>
          <w:shd w:val="clear" w:color="auto" w:fill="FFFFFF"/>
          <w:lang w:eastAsia="zh-CN"/>
        </w:rPr>
        <w:t>（</w:t>
      </w:r>
      <w:r>
        <w:rPr>
          <w:rFonts w:hint="eastAsia" w:asciiTheme="minorEastAsia" w:hAnsiTheme="minorEastAsia" w:eastAsiaTheme="minorEastAsia" w:cstheme="minorEastAsia"/>
          <w:kern w:val="0"/>
          <w:sz w:val="24"/>
          <w:shd w:val="clear" w:color="auto" w:fill="FFFFFF"/>
          <w:lang w:val="en-US" w:eastAsia="zh-CN"/>
        </w:rPr>
        <w:t>1</w:t>
      </w:r>
      <w:r>
        <w:rPr>
          <w:rFonts w:hint="eastAsia" w:asciiTheme="minorEastAsia" w:hAnsiTheme="minorEastAsia" w:eastAsiaTheme="minorEastAsia" w:cstheme="minorEastAsia"/>
          <w:kern w:val="0"/>
          <w:sz w:val="24"/>
          <w:shd w:val="clear" w:color="auto" w:fill="FFFFFF"/>
          <w:lang w:eastAsia="zh-CN"/>
        </w:rPr>
        <w:t>）</w:t>
      </w:r>
      <w:r>
        <w:rPr>
          <w:rFonts w:hint="eastAsia" w:asciiTheme="minorEastAsia" w:hAnsiTheme="minorEastAsia" w:eastAsiaTheme="minorEastAsia" w:cstheme="minorEastAsia"/>
          <w:kern w:val="0"/>
          <w:sz w:val="24"/>
          <w:shd w:val="clear" w:color="auto" w:fill="FFFFFF"/>
        </w:rPr>
        <w:t>服务内容：</w:t>
      </w:r>
      <w:r>
        <w:rPr>
          <w:rFonts w:hint="eastAsia" w:asciiTheme="minorEastAsia" w:hAnsiTheme="minorEastAsia" w:eastAsiaTheme="minorEastAsia" w:cstheme="minorEastAsia"/>
          <w:sz w:val="24"/>
          <w:szCs w:val="24"/>
          <w:u w:val="single"/>
        </w:rPr>
        <w:t>①编制监测方案；②监测内容包括：</w:t>
      </w:r>
      <w:r>
        <w:rPr>
          <w:rFonts w:hint="eastAsia" w:asciiTheme="minorEastAsia" w:hAnsiTheme="minorEastAsia" w:eastAsiaTheme="minorEastAsia" w:cstheme="minorEastAsia"/>
          <w:color w:val="000000"/>
          <w:sz w:val="24"/>
          <w:szCs w:val="24"/>
          <w:u w:val="single"/>
        </w:rPr>
        <w:t>高程基准网点选点、埋设及观测；水平位移基准网点选点、埋设及观测；建筑物沉降监测点选点、埋设及观测；建筑物倾斜监测点选点、埋设及观测</w:t>
      </w:r>
      <w:r>
        <w:rPr>
          <w:rFonts w:hint="eastAsia" w:asciiTheme="minorEastAsia" w:hAnsiTheme="minorEastAsia" w:eastAsiaTheme="minorEastAsia" w:cstheme="minorEastAsia"/>
          <w:color w:val="000000"/>
          <w:sz w:val="24"/>
          <w:szCs w:val="24"/>
          <w:u w:val="single"/>
          <w:lang w:eastAsia="zh-CN"/>
        </w:rPr>
        <w:t>；③出具各阶段监测报告。</w:t>
      </w:r>
    </w:p>
    <w:p>
      <w:pPr>
        <w:keepNext w:val="0"/>
        <w:keepLines w:val="0"/>
        <w:pageBreakBefore w:val="0"/>
        <w:kinsoku/>
        <w:wordWrap/>
        <w:overflowPunct/>
        <w:topLinePunct w:val="0"/>
        <w:bidi w:val="0"/>
        <w:spacing w:beforeAutospacing="0" w:line="576" w:lineRule="exact"/>
        <w:ind w:left="0" w:leftChars="0" w:firstLine="481"/>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lang w:eastAsia="zh-CN"/>
        </w:rPr>
        <w:t>）监测</w:t>
      </w:r>
      <w:r>
        <w:rPr>
          <w:rFonts w:hint="eastAsia" w:asciiTheme="minorEastAsia" w:hAnsiTheme="minorEastAsia" w:eastAsiaTheme="minorEastAsia" w:cstheme="minorEastAsia"/>
          <w:color w:val="000000"/>
          <w:sz w:val="24"/>
        </w:rPr>
        <w:t>周期</w:t>
      </w:r>
      <w:r>
        <w:rPr>
          <w:rFonts w:hint="eastAsia" w:asciiTheme="minorEastAsia" w:hAnsiTheme="minorEastAsia" w:eastAsiaTheme="minorEastAsia" w:cstheme="minorEastAsia"/>
          <w:color w:val="000000"/>
          <w:sz w:val="24"/>
          <w:lang w:eastAsia="zh-CN"/>
        </w:rPr>
        <w:t>、频率</w:t>
      </w:r>
      <w:r>
        <w:rPr>
          <w:rFonts w:hint="eastAsia" w:asciiTheme="minorEastAsia" w:hAnsiTheme="minorEastAsia" w:eastAsiaTheme="minorEastAsia" w:cstheme="minorEastAsia"/>
          <w:color w:val="000000"/>
          <w:sz w:val="24"/>
        </w:rPr>
        <w:t>及质量要求：</w:t>
      </w:r>
      <w:r>
        <w:rPr>
          <w:rFonts w:hint="eastAsia" w:asciiTheme="minorEastAsia" w:hAnsiTheme="minorEastAsia" w:eastAsiaTheme="minorEastAsia" w:cstheme="minorEastAsia"/>
          <w:color w:val="FF0000"/>
          <w:sz w:val="24"/>
          <w:u w:val="single"/>
          <w:lang w:val="en-US" w:eastAsia="zh-CN"/>
        </w:rPr>
        <w:t>监测周期为3年，每季度监测1次，累计12次。</w:t>
      </w:r>
      <w:r>
        <w:rPr>
          <w:rFonts w:hint="eastAsia" w:asciiTheme="minorEastAsia" w:hAnsiTheme="minorEastAsia" w:eastAsiaTheme="minorEastAsia" w:cstheme="minorEastAsia"/>
          <w:color w:val="000000"/>
          <w:sz w:val="24"/>
          <w:u w:val="single"/>
          <w:lang w:eastAsia="zh-CN"/>
        </w:rPr>
        <w:t>每季度</w:t>
      </w:r>
      <w:r>
        <w:rPr>
          <w:rFonts w:hint="eastAsia" w:asciiTheme="minorEastAsia" w:hAnsiTheme="minorEastAsia" w:eastAsiaTheme="minorEastAsia" w:cstheme="minorEastAsia"/>
          <w:color w:val="000000"/>
          <w:sz w:val="24"/>
          <w:u w:val="single"/>
        </w:rPr>
        <w:t>的监测</w:t>
      </w:r>
      <w:r>
        <w:rPr>
          <w:rFonts w:hint="eastAsia" w:asciiTheme="minorEastAsia" w:hAnsiTheme="minorEastAsia" w:eastAsiaTheme="minorEastAsia" w:cstheme="minorEastAsia"/>
          <w:color w:val="000000"/>
          <w:sz w:val="24"/>
          <w:u w:val="single"/>
          <w:lang w:eastAsia="zh-CN"/>
        </w:rPr>
        <w:t>须</w:t>
      </w:r>
      <w:r>
        <w:rPr>
          <w:rFonts w:hint="eastAsia" w:asciiTheme="minorEastAsia" w:hAnsiTheme="minorEastAsia" w:eastAsiaTheme="minorEastAsia" w:cstheme="minorEastAsia"/>
          <w:color w:val="000000"/>
          <w:sz w:val="24"/>
          <w:u w:val="single"/>
        </w:rPr>
        <w:t>满足</w:t>
      </w:r>
      <w:r>
        <w:rPr>
          <w:rFonts w:hint="eastAsia" w:asciiTheme="minorEastAsia" w:hAnsiTheme="minorEastAsia" w:eastAsiaTheme="minorEastAsia" w:cstheme="minorEastAsia"/>
          <w:color w:val="000000"/>
          <w:sz w:val="24"/>
          <w:u w:val="single"/>
          <w:lang w:eastAsia="zh-CN"/>
        </w:rPr>
        <w:t>监测相关规范</w:t>
      </w:r>
      <w:r>
        <w:rPr>
          <w:rFonts w:hint="eastAsia" w:asciiTheme="minorEastAsia" w:hAnsiTheme="minorEastAsia" w:eastAsiaTheme="minorEastAsia" w:cstheme="minorEastAsia"/>
          <w:color w:val="000000"/>
          <w:sz w:val="24"/>
          <w:u w:val="single"/>
        </w:rPr>
        <w:t>要求，并提交</w:t>
      </w:r>
      <w:r>
        <w:rPr>
          <w:rFonts w:hint="eastAsia" w:asciiTheme="minorEastAsia" w:hAnsiTheme="minorEastAsia" w:eastAsiaTheme="minorEastAsia" w:cstheme="minorEastAsia"/>
          <w:color w:val="000000"/>
          <w:sz w:val="24"/>
          <w:u w:val="single"/>
          <w:lang w:eastAsia="zh-CN"/>
        </w:rPr>
        <w:t>每季度的</w:t>
      </w:r>
      <w:r>
        <w:rPr>
          <w:rFonts w:hint="eastAsia" w:asciiTheme="minorEastAsia" w:hAnsiTheme="minorEastAsia" w:eastAsiaTheme="minorEastAsia" w:cstheme="minorEastAsia"/>
          <w:color w:val="000000"/>
          <w:sz w:val="24"/>
          <w:u w:val="single"/>
        </w:rPr>
        <w:t>监测报告，在监测期结束后30日历天内提交</w:t>
      </w:r>
      <w:r>
        <w:rPr>
          <w:rFonts w:hint="eastAsia" w:asciiTheme="minorEastAsia" w:hAnsiTheme="minorEastAsia" w:eastAsiaTheme="minorEastAsia" w:cstheme="minorEastAsia"/>
          <w:color w:val="000000"/>
          <w:sz w:val="24"/>
          <w:u w:val="single"/>
          <w:lang w:eastAsia="zh-CN"/>
        </w:rPr>
        <w:t>正式</w:t>
      </w:r>
      <w:r>
        <w:rPr>
          <w:rFonts w:hint="eastAsia" w:asciiTheme="minorEastAsia" w:hAnsiTheme="minorEastAsia" w:eastAsiaTheme="minorEastAsia" w:cstheme="minorEastAsia"/>
          <w:color w:val="000000"/>
          <w:sz w:val="24"/>
          <w:u w:val="single"/>
        </w:rPr>
        <w:t>监测汇总报告，各监测报告应符合国家现行规定标准。</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rightChars="0" w:firstLine="513" w:firstLineChars="214"/>
        <w:textAlignment w:val="auto"/>
        <w:outlineLvl w:val="9"/>
        <w:rPr>
          <w:rFonts w:hint="eastAsia" w:asciiTheme="minorEastAsia" w:hAnsiTheme="minorEastAsia" w:eastAsiaTheme="minorEastAsia" w:cstheme="minorEastAsia"/>
          <w:color w:val="000000"/>
          <w:u w:val="single"/>
          <w:lang w:eastAsia="zh-CN"/>
        </w:rPr>
      </w:pPr>
      <w:r>
        <w:rPr>
          <w:rFonts w:hint="eastAsia" w:asciiTheme="minorEastAsia" w:hAnsiTheme="minorEastAsia" w:eastAsiaTheme="minorEastAsia" w:cstheme="minorEastAsia"/>
          <w:color w:val="000000"/>
          <w:sz w:val="24"/>
          <w:lang w:val="en-US" w:eastAsia="zh-CN"/>
        </w:rPr>
        <w:t>（3）其他要求：</w:t>
      </w:r>
      <w:r>
        <w:rPr>
          <w:rFonts w:hint="eastAsia" w:asciiTheme="minorEastAsia" w:hAnsiTheme="minorEastAsia" w:eastAsiaTheme="minorEastAsia" w:cstheme="minorEastAsia"/>
          <w:color w:val="000000"/>
          <w:u w:val="single"/>
          <w:lang w:eastAsia="zh-CN"/>
        </w:rPr>
        <w:t>①</w:t>
      </w:r>
      <w:r>
        <w:rPr>
          <w:rFonts w:hint="eastAsia" w:asciiTheme="minorEastAsia" w:hAnsiTheme="minorEastAsia" w:eastAsiaTheme="minorEastAsia" w:cstheme="minorEastAsia"/>
          <w:sz w:val="24"/>
          <w:szCs w:val="24"/>
          <w:u w:val="single"/>
        </w:rPr>
        <w:t>自收到</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的有关资料和技术要求之日起，</w:t>
      </w:r>
      <w:r>
        <w:rPr>
          <w:rFonts w:hint="eastAsia" w:asciiTheme="minorEastAsia" w:hAnsiTheme="minorEastAsia" w:eastAsiaTheme="minorEastAsia" w:cstheme="minorEastAsia"/>
          <w:sz w:val="24"/>
          <w:szCs w:val="24"/>
          <w:u w:val="single"/>
          <w:lang w:eastAsia="zh-CN"/>
        </w:rPr>
        <w:t>成交供应商</w:t>
      </w:r>
      <w:r>
        <w:rPr>
          <w:rFonts w:hint="eastAsia" w:asciiTheme="minorEastAsia" w:hAnsiTheme="minorEastAsia" w:eastAsiaTheme="minorEastAsia" w:cstheme="minorEastAsia"/>
          <w:sz w:val="24"/>
          <w:szCs w:val="24"/>
          <w:u w:val="single"/>
        </w:rPr>
        <w:t>根据</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的有关资料和技术要求于3日内完成施工监测方案的编制，并交</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审定；</w:t>
      </w:r>
      <w:r>
        <w:rPr>
          <w:rFonts w:hint="eastAsia" w:asciiTheme="minorEastAsia" w:hAnsiTheme="minorEastAsia" w:eastAsiaTheme="minorEastAsia" w:cstheme="minorEastAsia"/>
          <w:sz w:val="24"/>
          <w:szCs w:val="24"/>
          <w:u w:val="single"/>
          <w:lang w:eastAsia="zh-CN"/>
        </w:rPr>
        <w:t>②</w:t>
      </w:r>
      <w:r>
        <w:rPr>
          <w:rFonts w:hint="eastAsia" w:asciiTheme="minorEastAsia" w:hAnsiTheme="minorEastAsia" w:eastAsiaTheme="minorEastAsia" w:cstheme="minorEastAsia"/>
          <w:sz w:val="24"/>
          <w:szCs w:val="24"/>
          <w:u w:val="single"/>
        </w:rPr>
        <w:t>自收到</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对施工监测方案同意实施的审定意见之日起3日内</w:t>
      </w:r>
      <w:r>
        <w:rPr>
          <w:rFonts w:hint="eastAsia" w:asciiTheme="minorEastAsia" w:hAnsiTheme="minorEastAsia" w:eastAsiaTheme="minorEastAsia" w:cstheme="minorEastAsia"/>
          <w:sz w:val="24"/>
          <w:szCs w:val="24"/>
          <w:u w:val="single"/>
          <w:lang w:eastAsia="zh-CN"/>
        </w:rPr>
        <w:t>，成交供应商</w:t>
      </w:r>
      <w:r>
        <w:rPr>
          <w:rFonts w:hint="eastAsia" w:asciiTheme="minorEastAsia" w:hAnsiTheme="minorEastAsia" w:eastAsiaTheme="minorEastAsia" w:cstheme="minorEastAsia"/>
          <w:sz w:val="24"/>
          <w:szCs w:val="24"/>
          <w:u w:val="single"/>
        </w:rPr>
        <w:t>组织测绘队伍进场作业；</w:t>
      </w:r>
      <w:r>
        <w:rPr>
          <w:rFonts w:hint="eastAsia" w:asciiTheme="minorEastAsia" w:hAnsiTheme="minorEastAsia" w:eastAsiaTheme="minorEastAsia" w:cstheme="minorEastAsia"/>
          <w:sz w:val="24"/>
          <w:szCs w:val="24"/>
          <w:u w:val="single"/>
          <w:lang w:eastAsia="zh-CN"/>
        </w:rPr>
        <w:t>③成交供应商</w:t>
      </w:r>
      <w:r>
        <w:rPr>
          <w:rFonts w:hint="eastAsia" w:asciiTheme="minorEastAsia" w:hAnsiTheme="minorEastAsia" w:eastAsiaTheme="minorEastAsia" w:cstheme="minorEastAsia"/>
          <w:sz w:val="24"/>
          <w:szCs w:val="24"/>
          <w:u w:val="single"/>
        </w:rPr>
        <w:t>对其监测数据和监测报告的真实性和准确性负责，不得弄虚作假、提供不真实的监测报告，因</w:t>
      </w:r>
      <w:r>
        <w:rPr>
          <w:rFonts w:hint="eastAsia" w:asciiTheme="minorEastAsia" w:hAnsiTheme="minorEastAsia" w:eastAsiaTheme="minorEastAsia" w:cstheme="minorEastAsia"/>
          <w:sz w:val="24"/>
          <w:szCs w:val="24"/>
          <w:u w:val="single"/>
          <w:lang w:eastAsia="zh-CN"/>
        </w:rPr>
        <w:t>成交供应商</w:t>
      </w:r>
      <w:r>
        <w:rPr>
          <w:rFonts w:hint="eastAsia" w:asciiTheme="minorEastAsia" w:hAnsiTheme="minorEastAsia" w:eastAsiaTheme="minorEastAsia" w:cstheme="minorEastAsia"/>
          <w:sz w:val="24"/>
          <w:szCs w:val="24"/>
          <w:u w:val="single"/>
        </w:rPr>
        <w:t>提供的数据、资料不准确或不及时，造成</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损失的，</w:t>
      </w:r>
      <w:r>
        <w:rPr>
          <w:rFonts w:hint="eastAsia" w:asciiTheme="minorEastAsia" w:hAnsiTheme="minorEastAsia" w:eastAsiaTheme="minorEastAsia" w:cstheme="minorEastAsia"/>
          <w:sz w:val="24"/>
          <w:szCs w:val="24"/>
          <w:u w:val="single"/>
          <w:lang w:eastAsia="zh-CN"/>
        </w:rPr>
        <w:t>成交供应商</w:t>
      </w:r>
      <w:r>
        <w:rPr>
          <w:rFonts w:hint="eastAsia" w:asciiTheme="minorEastAsia" w:hAnsiTheme="minorEastAsia" w:eastAsiaTheme="minorEastAsia" w:cstheme="minorEastAsia"/>
          <w:sz w:val="24"/>
          <w:szCs w:val="24"/>
          <w:u w:val="single"/>
        </w:rPr>
        <w:t>负责赔偿</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由此引起的损失；</w:t>
      </w:r>
      <w:r>
        <w:rPr>
          <w:rFonts w:hint="eastAsia" w:asciiTheme="minorEastAsia" w:hAnsiTheme="minorEastAsia" w:eastAsiaTheme="minorEastAsia" w:cstheme="minorEastAsia"/>
          <w:sz w:val="24"/>
          <w:szCs w:val="24"/>
          <w:u w:val="single"/>
          <w:lang w:eastAsia="zh-CN"/>
        </w:rPr>
        <w:t>④</w:t>
      </w:r>
      <w:r>
        <w:rPr>
          <w:rFonts w:hint="eastAsia" w:asciiTheme="minorEastAsia" w:hAnsiTheme="minorEastAsia" w:eastAsiaTheme="minorEastAsia" w:cstheme="minorEastAsia"/>
          <w:sz w:val="24"/>
          <w:szCs w:val="24"/>
          <w:u w:val="single"/>
        </w:rPr>
        <w:t>自备监测用的且符合计量认证要求的仪器设备；</w:t>
      </w:r>
      <w:r>
        <w:rPr>
          <w:rFonts w:hint="eastAsia" w:asciiTheme="minorEastAsia" w:hAnsiTheme="minorEastAsia" w:eastAsiaTheme="minorEastAsia" w:cstheme="minorEastAsia"/>
          <w:sz w:val="24"/>
          <w:szCs w:val="24"/>
          <w:u w:val="single"/>
          <w:lang w:eastAsia="zh-CN"/>
        </w:rPr>
        <w:t>⑤</w:t>
      </w:r>
      <w:r>
        <w:rPr>
          <w:rFonts w:hint="eastAsia" w:asciiTheme="minorEastAsia" w:hAnsiTheme="minorEastAsia" w:eastAsiaTheme="minorEastAsia" w:cstheme="minorEastAsia"/>
          <w:sz w:val="24"/>
          <w:szCs w:val="24"/>
          <w:u w:val="single"/>
        </w:rPr>
        <w:t>在监测过程中，发现位移、沉降、倾斜度等变化接近或超过警戒值时或其它异常现象及时书面通知</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⑥</w:t>
      </w:r>
      <w:r>
        <w:rPr>
          <w:rFonts w:hint="eastAsia" w:asciiTheme="minorEastAsia" w:hAnsiTheme="minorEastAsia" w:eastAsiaTheme="minorEastAsia" w:cstheme="minorEastAsia"/>
          <w:sz w:val="24"/>
          <w:szCs w:val="24"/>
          <w:u w:val="single"/>
        </w:rPr>
        <w:t>每次监测完毕及时整理现场监测资料，并于48小时内提供监测结果报告并送交</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⑦</w:t>
      </w:r>
      <w:r>
        <w:rPr>
          <w:rFonts w:hint="eastAsia" w:asciiTheme="minorEastAsia" w:hAnsiTheme="minorEastAsia" w:eastAsiaTheme="minorEastAsia" w:cstheme="minorEastAsia"/>
          <w:sz w:val="24"/>
          <w:szCs w:val="24"/>
          <w:u w:val="single"/>
        </w:rPr>
        <w:t>监测工作全部结束后，在30日历天内向</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提供监测完工报告肆套。三日内清理完现场的设备、建筑垃圾和其他堆积物，拆除相关的临时设施，交工前清理现场达到工完场清的要求；</w:t>
      </w:r>
      <w:r>
        <w:rPr>
          <w:rFonts w:hint="eastAsia" w:asciiTheme="minorEastAsia" w:hAnsiTheme="minorEastAsia" w:eastAsiaTheme="minorEastAsia" w:cstheme="minorEastAsia"/>
          <w:sz w:val="24"/>
          <w:szCs w:val="24"/>
          <w:u w:val="single"/>
          <w:lang w:eastAsia="zh-CN"/>
        </w:rPr>
        <w:t>⑧</w:t>
      </w:r>
      <w:r>
        <w:rPr>
          <w:rFonts w:hint="eastAsia" w:asciiTheme="minorEastAsia" w:hAnsiTheme="minorEastAsia" w:eastAsiaTheme="minorEastAsia" w:cstheme="minorEastAsia"/>
          <w:sz w:val="24"/>
          <w:szCs w:val="24"/>
          <w:u w:val="single"/>
        </w:rPr>
        <w:t>现场</w:t>
      </w:r>
      <w:r>
        <w:rPr>
          <w:rFonts w:hint="eastAsia" w:asciiTheme="minorEastAsia" w:hAnsiTheme="minorEastAsia" w:eastAsiaTheme="minorEastAsia" w:cstheme="minorEastAsia"/>
          <w:sz w:val="24"/>
          <w:szCs w:val="24"/>
          <w:u w:val="single"/>
          <w:lang w:eastAsia="zh-CN"/>
        </w:rPr>
        <w:t>监测</w:t>
      </w:r>
      <w:r>
        <w:rPr>
          <w:rFonts w:hint="eastAsia" w:asciiTheme="minorEastAsia" w:hAnsiTheme="minorEastAsia" w:eastAsiaTheme="minorEastAsia" w:cstheme="minorEastAsia"/>
          <w:sz w:val="24"/>
          <w:szCs w:val="24"/>
          <w:u w:val="single"/>
        </w:rPr>
        <w:t>人员应遵守</w:t>
      </w:r>
      <w:r>
        <w:rPr>
          <w:rFonts w:hint="eastAsia" w:asciiTheme="minorEastAsia" w:hAnsiTheme="minorEastAsia" w:eastAsiaTheme="minorEastAsia" w:cstheme="minorEastAsia"/>
          <w:sz w:val="24"/>
          <w:szCs w:val="24"/>
          <w:u w:val="single"/>
          <w:lang w:eastAsia="zh-CN"/>
        </w:rPr>
        <w:t>采购人</w:t>
      </w:r>
      <w:r>
        <w:rPr>
          <w:rFonts w:hint="eastAsia" w:asciiTheme="minorEastAsia" w:hAnsiTheme="minorEastAsia" w:eastAsiaTheme="minorEastAsia" w:cstheme="minorEastAsia"/>
          <w:sz w:val="24"/>
          <w:szCs w:val="24"/>
          <w:u w:val="single"/>
        </w:rPr>
        <w:t>有关工程管理制度，文明施工；</w:t>
      </w:r>
      <w:r>
        <w:rPr>
          <w:rFonts w:hint="eastAsia" w:asciiTheme="minorEastAsia" w:hAnsiTheme="minorEastAsia" w:eastAsiaTheme="minorEastAsia" w:cstheme="minorEastAsia"/>
          <w:sz w:val="24"/>
          <w:szCs w:val="24"/>
          <w:u w:val="single"/>
          <w:lang w:eastAsia="zh-CN"/>
        </w:rPr>
        <w:t>⑨</w:t>
      </w:r>
      <w:r>
        <w:rPr>
          <w:rFonts w:hint="eastAsia" w:asciiTheme="minorEastAsia" w:hAnsiTheme="minorEastAsia" w:eastAsiaTheme="minorEastAsia" w:cstheme="minorEastAsia"/>
          <w:sz w:val="24"/>
          <w:szCs w:val="24"/>
          <w:u w:val="single"/>
        </w:rPr>
        <w:t>不得转包监测业务；</w:t>
      </w:r>
      <w:r>
        <w:rPr>
          <w:rFonts w:hint="eastAsia" w:asciiTheme="minorEastAsia" w:hAnsiTheme="minorEastAsia" w:eastAsiaTheme="minorEastAsia" w:cstheme="minorEastAsia"/>
          <w:sz w:val="24"/>
          <w:szCs w:val="24"/>
          <w:u w:val="single"/>
          <w:lang w:eastAsia="zh-CN"/>
        </w:rPr>
        <w:t>⑩成交供应商</w:t>
      </w:r>
      <w:r>
        <w:rPr>
          <w:rFonts w:hint="eastAsia" w:asciiTheme="minorEastAsia" w:hAnsiTheme="minorEastAsia" w:eastAsiaTheme="minorEastAsia" w:cstheme="minorEastAsia"/>
          <w:sz w:val="24"/>
          <w:szCs w:val="24"/>
          <w:u w:val="single"/>
        </w:rPr>
        <w:t>食宿、交通、通讯和网络自行解决，费用自理。</w:t>
      </w:r>
    </w:p>
    <w:p>
      <w:pPr>
        <w:pStyle w:val="13"/>
        <w:pageBreakBefore w:val="0"/>
        <w:widowControl/>
        <w:kinsoku/>
        <w:wordWrap/>
        <w:overflowPunct/>
        <w:topLinePunct w:val="0"/>
        <w:autoSpaceDE w:val="0"/>
        <w:autoSpaceDN/>
        <w:bidi w:val="0"/>
        <w:spacing w:beforeAutospacing="0" w:afterAutospacing="0" w:line="576" w:lineRule="exact"/>
        <w:ind w:left="0" w:leftChars="0"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2、知识产权</w:t>
      </w:r>
    </w:p>
    <w:p>
      <w:pPr>
        <w:pStyle w:val="13"/>
        <w:pageBreakBefore w:val="0"/>
        <w:widowControl/>
        <w:kinsoku/>
        <w:wordWrap/>
        <w:overflowPunct/>
        <w:topLinePunct w:val="0"/>
        <w:autoSpaceDE w:val="0"/>
        <w:autoSpaceDN/>
        <w:bidi w:val="0"/>
        <w:spacing w:beforeAutospacing="0" w:afterAutospacing="0" w:line="576" w:lineRule="exact"/>
        <w:ind w:left="0" w:leftChars="0"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成交供应商应保证提交的全部文件不会侵犯其他任何人的知识产权或专有技术或商业秘密。成交供应商应保证，如果响应文件使用他人的知识产权或专有技术或商业秘密，成交供应商已获得了权利人的授权。成交供应商应进一步保证，采购人使用其成果不会侵犯他人的知识产权或专有技术或商业秘密，并应当使采购人免于因被指控侵犯上述权利产生的任何责任，若采购使用其成果被指控侵犯上述权利成交供应商应赔偿</w:t>
      </w:r>
      <w:r>
        <w:rPr>
          <w:rFonts w:hint="eastAsia" w:asciiTheme="minorEastAsia" w:hAnsiTheme="minorEastAsia" w:eastAsiaTheme="minorEastAsia" w:cstheme="minorEastAsia"/>
          <w:color w:val="000000"/>
          <w:lang w:eastAsia="zh-CN"/>
        </w:rPr>
        <w:t>采购人</w:t>
      </w:r>
      <w:r>
        <w:rPr>
          <w:rFonts w:hint="eastAsia" w:asciiTheme="minorEastAsia" w:hAnsiTheme="minorEastAsia" w:eastAsiaTheme="minorEastAsia" w:cstheme="minorEastAsia"/>
          <w:color w:val="000000"/>
        </w:rPr>
        <w:t>由此而产生的费用和损失。</w:t>
      </w:r>
    </w:p>
    <w:p>
      <w:pPr>
        <w:pStyle w:val="13"/>
        <w:pageBreakBefore w:val="0"/>
        <w:widowControl/>
        <w:kinsoku/>
        <w:wordWrap/>
        <w:overflowPunct/>
        <w:topLinePunct w:val="0"/>
        <w:autoSpaceDE w:val="0"/>
        <w:autoSpaceDN/>
        <w:bidi w:val="0"/>
        <w:spacing w:beforeAutospacing="0" w:afterAutospacing="0" w:line="576" w:lineRule="exact"/>
        <w:ind w:left="0" w:leftChars="0" w:firstLine="40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3、成交供应商在参与本项目研究的资料、成果等知识产权归采购人，有关的信息未经采购人同意不得向第三方泄露。</w:t>
      </w:r>
    </w:p>
    <w:p>
      <w:pPr>
        <w:pStyle w:val="13"/>
        <w:pageBreakBefore w:val="0"/>
        <w:widowControl/>
        <w:kinsoku/>
        <w:wordWrap/>
        <w:overflowPunct/>
        <w:topLinePunct w:val="0"/>
        <w:autoSpaceDE w:val="0"/>
        <w:autoSpaceDN/>
        <w:bidi w:val="0"/>
        <w:spacing w:beforeAutospacing="0" w:afterAutospacing="0" w:line="576" w:lineRule="exact"/>
        <w:ind w:left="0" w:leftChars="0" w:firstLine="405"/>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rPr>
        <w:t>4、成交供应商应积极配合提供相关资料和成果。且有责任对涉及项目的重要信息进行保密。如因为项目的开展需要向第三方提供资料，必须提前得到采购人批准。</w:t>
      </w:r>
    </w:p>
    <w:p>
      <w:pPr>
        <w:pageBreakBefore w:val="0"/>
        <w:tabs>
          <w:tab w:val="left" w:pos="900"/>
        </w:tabs>
        <w:kinsoku/>
        <w:wordWrap/>
        <w:overflowPunct/>
        <w:topLinePunct w:val="0"/>
        <w:autoSpaceDN/>
        <w:bidi w:val="0"/>
        <w:spacing w:beforeAutospacing="0" w:line="576" w:lineRule="exact"/>
        <w:ind w:left="0" w:leftChars="0" w:firstLine="482" w:firstLineChars="200"/>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三、合同相关条款</w:t>
      </w:r>
    </w:p>
    <w:p>
      <w:pPr>
        <w:pageBreakBefore w:val="0"/>
        <w:kinsoku/>
        <w:wordWrap/>
        <w:overflowPunct/>
        <w:topLinePunct w:val="0"/>
        <w:autoSpaceDN/>
        <w:bidi w:val="0"/>
        <w:spacing w:beforeAutospacing="0" w:line="576" w:lineRule="exact"/>
        <w:ind w:left="0" w:leftChars="0"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1、是否收取履约保证金：否</w:t>
      </w:r>
    </w:p>
    <w:p>
      <w:pPr>
        <w:pageBreakBefore w:val="0"/>
        <w:kinsoku/>
        <w:wordWrap/>
        <w:overflowPunct/>
        <w:topLinePunct w:val="0"/>
        <w:autoSpaceDN/>
        <w:bidi w:val="0"/>
        <w:spacing w:beforeAutospacing="0" w:line="576" w:lineRule="exact"/>
        <w:ind w:left="0" w:leftChars="0" w:firstLine="480" w:firstLineChars="200"/>
        <w:rPr>
          <w:rFonts w:hint="eastAsia" w:asciiTheme="minorEastAsia" w:hAnsiTheme="minorEastAsia" w:eastAsiaTheme="minorEastAsia" w:cstheme="minorEastAsia"/>
          <w:b/>
          <w:spacing w:val="-12"/>
          <w:sz w:val="36"/>
          <w:szCs w:val="36"/>
        </w:rPr>
      </w:pPr>
      <w:r>
        <w:rPr>
          <w:rFonts w:hint="eastAsia" w:asciiTheme="minorEastAsia" w:hAnsiTheme="minorEastAsia" w:eastAsiaTheme="minorEastAsia" w:cstheme="minorEastAsia"/>
          <w:color w:val="000000"/>
          <w:kern w:val="0"/>
          <w:sz w:val="24"/>
        </w:rPr>
        <w:t>2、</w:t>
      </w:r>
      <w:r>
        <w:rPr>
          <w:rFonts w:hint="eastAsia" w:asciiTheme="minorEastAsia" w:hAnsiTheme="minorEastAsia" w:eastAsiaTheme="minorEastAsia" w:cstheme="minorEastAsia"/>
          <w:color w:val="000000"/>
          <w:kern w:val="0"/>
          <w:sz w:val="24"/>
          <w:lang w:eastAsia="zh-CN"/>
        </w:rPr>
        <w:t>费用支付</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FF0000"/>
          <w:sz w:val="24"/>
          <w:u w:val="single"/>
          <w:lang w:eastAsia="zh-CN"/>
        </w:rPr>
        <w:t>成交供应商完成第一年所有的监测工作并出具各季度正式监测报告后，采购人</w:t>
      </w:r>
      <w:r>
        <w:rPr>
          <w:rFonts w:hint="eastAsia" w:asciiTheme="minorEastAsia" w:hAnsiTheme="minorEastAsia" w:eastAsiaTheme="minorEastAsia" w:cstheme="minorEastAsia"/>
          <w:color w:val="FF0000"/>
          <w:sz w:val="24"/>
          <w:u w:val="single"/>
        </w:rPr>
        <w:t>支付该工程监测费用合同价款的</w:t>
      </w:r>
      <w:r>
        <w:rPr>
          <w:rFonts w:hint="eastAsia" w:asciiTheme="minorEastAsia" w:hAnsiTheme="minorEastAsia" w:eastAsiaTheme="minorEastAsia" w:cstheme="minorEastAsia"/>
          <w:color w:val="FF0000"/>
          <w:sz w:val="24"/>
          <w:u w:val="single"/>
          <w:lang w:val="en-US" w:eastAsia="zh-CN"/>
        </w:rPr>
        <w:t>3</w:t>
      </w:r>
      <w:r>
        <w:rPr>
          <w:rFonts w:hint="eastAsia" w:asciiTheme="minorEastAsia" w:hAnsiTheme="minorEastAsia" w:eastAsiaTheme="minorEastAsia" w:cstheme="minorEastAsia"/>
          <w:color w:val="FF0000"/>
          <w:sz w:val="24"/>
          <w:u w:val="single"/>
        </w:rPr>
        <w:t>0%；</w:t>
      </w:r>
      <w:r>
        <w:rPr>
          <w:rFonts w:hint="eastAsia" w:asciiTheme="minorEastAsia" w:hAnsiTheme="minorEastAsia" w:eastAsiaTheme="minorEastAsia" w:cstheme="minorEastAsia"/>
          <w:color w:val="FF0000"/>
          <w:sz w:val="24"/>
          <w:u w:val="single"/>
          <w:lang w:eastAsia="zh-CN"/>
        </w:rPr>
        <w:t>成交供应商完成第二年所有的监测工作并出具各季度正式监测报告后，采购人</w:t>
      </w:r>
      <w:r>
        <w:rPr>
          <w:rFonts w:hint="eastAsia" w:asciiTheme="minorEastAsia" w:hAnsiTheme="minorEastAsia" w:eastAsiaTheme="minorEastAsia" w:cstheme="minorEastAsia"/>
          <w:color w:val="FF0000"/>
          <w:sz w:val="24"/>
          <w:u w:val="single"/>
        </w:rPr>
        <w:t>支付该工程监测费用合同价款的</w:t>
      </w:r>
      <w:r>
        <w:rPr>
          <w:rFonts w:hint="eastAsia" w:asciiTheme="minorEastAsia" w:hAnsiTheme="minorEastAsia" w:eastAsiaTheme="minorEastAsia" w:cstheme="minorEastAsia"/>
          <w:color w:val="FF0000"/>
          <w:sz w:val="24"/>
          <w:u w:val="single"/>
          <w:lang w:val="en-US" w:eastAsia="zh-CN"/>
        </w:rPr>
        <w:t>3</w:t>
      </w:r>
      <w:r>
        <w:rPr>
          <w:rFonts w:hint="eastAsia" w:asciiTheme="minorEastAsia" w:hAnsiTheme="minorEastAsia" w:eastAsiaTheme="minorEastAsia" w:cstheme="minorEastAsia"/>
          <w:color w:val="FF0000"/>
          <w:sz w:val="24"/>
          <w:u w:val="single"/>
        </w:rPr>
        <w:t>0%</w:t>
      </w:r>
      <w:r>
        <w:rPr>
          <w:rFonts w:hint="eastAsia" w:asciiTheme="minorEastAsia" w:hAnsiTheme="minorEastAsia" w:eastAsiaTheme="minorEastAsia" w:cstheme="minorEastAsia"/>
          <w:color w:val="FF0000"/>
          <w:sz w:val="24"/>
          <w:u w:val="single"/>
          <w:lang w:eastAsia="zh-CN"/>
        </w:rPr>
        <w:t>，成交供应商完成整个工程所有监测内容并出具正式监测汇总报告后</w:t>
      </w:r>
      <w:r>
        <w:rPr>
          <w:rFonts w:hint="eastAsia" w:asciiTheme="minorEastAsia" w:hAnsiTheme="minorEastAsia" w:eastAsiaTheme="minorEastAsia" w:cstheme="minorEastAsia"/>
          <w:color w:val="FF0000"/>
          <w:sz w:val="24"/>
          <w:u w:val="single"/>
        </w:rPr>
        <w:t>，</w:t>
      </w:r>
      <w:r>
        <w:rPr>
          <w:rFonts w:hint="eastAsia" w:asciiTheme="minorEastAsia" w:hAnsiTheme="minorEastAsia" w:eastAsiaTheme="minorEastAsia" w:cstheme="minorEastAsia"/>
          <w:color w:val="FF0000"/>
          <w:sz w:val="24"/>
          <w:u w:val="single"/>
          <w:lang w:eastAsia="zh-CN"/>
        </w:rPr>
        <w:t>采购</w:t>
      </w:r>
      <w:r>
        <w:rPr>
          <w:rFonts w:hint="eastAsia" w:asciiTheme="minorEastAsia" w:hAnsiTheme="minorEastAsia" w:eastAsiaTheme="minorEastAsia" w:cstheme="minorEastAsia"/>
          <w:color w:val="FF0000"/>
          <w:sz w:val="24"/>
          <w:u w:val="single"/>
        </w:rPr>
        <w:t>人</w:t>
      </w:r>
      <w:r>
        <w:rPr>
          <w:rFonts w:hint="eastAsia" w:asciiTheme="minorEastAsia" w:hAnsiTheme="minorEastAsia" w:eastAsiaTheme="minorEastAsia" w:cstheme="minorEastAsia"/>
          <w:color w:val="FF0000"/>
          <w:sz w:val="24"/>
          <w:u w:val="single"/>
          <w:lang w:eastAsia="zh-CN"/>
        </w:rPr>
        <w:t>付清余款。成交供应商申请付款时应同时提交等额正式发票。</w:t>
      </w:r>
    </w:p>
    <w:p>
      <w:pPr>
        <w:pageBreakBefore w:val="0"/>
        <w:tabs>
          <w:tab w:val="left" w:pos="900"/>
        </w:tabs>
        <w:kinsoku/>
        <w:wordWrap/>
        <w:overflowPunct/>
        <w:topLinePunct w:val="0"/>
        <w:autoSpaceDN/>
        <w:bidi w:val="0"/>
        <w:spacing w:beforeAutospacing="0" w:line="576" w:lineRule="exact"/>
        <w:ind w:left="0" w:leftChars="0"/>
        <w:jc w:val="both"/>
        <w:rPr>
          <w:rFonts w:hint="eastAsia" w:asciiTheme="minorEastAsia" w:hAnsiTheme="minorEastAsia" w:eastAsiaTheme="minorEastAsia" w:cstheme="minorEastAsia"/>
          <w:b/>
          <w:spacing w:val="-12"/>
          <w:sz w:val="36"/>
          <w:szCs w:val="36"/>
        </w:rPr>
      </w:pPr>
    </w:p>
    <w:p>
      <w:pPr>
        <w:pStyle w:val="2"/>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Style w:val="3"/>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Style w:val="4"/>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Style w:val="2"/>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Style w:val="3"/>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Style w:val="4"/>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Style w:val="2"/>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Style w:val="3"/>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Style w:val="4"/>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pacing w:val="-12"/>
          <w:sz w:val="36"/>
          <w:szCs w:val="36"/>
        </w:rPr>
      </w:pPr>
    </w:p>
    <w:p>
      <w:pPr>
        <w:pStyle w:val="2"/>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rPr>
      </w:pPr>
    </w:p>
    <w:p>
      <w:pPr>
        <w:pageBreakBefore w:val="0"/>
        <w:tabs>
          <w:tab w:val="left" w:pos="900"/>
        </w:tabs>
        <w:kinsoku/>
        <w:wordWrap/>
        <w:overflowPunct/>
        <w:topLinePunct w:val="0"/>
        <w:autoSpaceDN/>
        <w:bidi w:val="0"/>
        <w:spacing w:beforeAutospacing="0" w:line="576" w:lineRule="exact"/>
        <w:ind w:left="0" w:leftChars="0"/>
        <w:jc w:val="center"/>
        <w:rPr>
          <w:rFonts w:hint="eastAsia" w:asciiTheme="minorEastAsia" w:hAnsiTheme="minorEastAsia" w:eastAsiaTheme="minorEastAsia" w:cstheme="minorEastAsia"/>
          <w:b/>
          <w:spacing w:val="-12"/>
          <w:sz w:val="36"/>
          <w:szCs w:val="36"/>
        </w:rPr>
      </w:pPr>
      <w:r>
        <w:rPr>
          <w:rFonts w:hint="eastAsia" w:asciiTheme="minorEastAsia" w:hAnsiTheme="minorEastAsia" w:eastAsiaTheme="minorEastAsia" w:cstheme="minorEastAsia"/>
          <w:b/>
          <w:spacing w:val="-12"/>
          <w:sz w:val="36"/>
          <w:szCs w:val="36"/>
        </w:rPr>
        <w:t>四、响应文件的要求</w:t>
      </w:r>
    </w:p>
    <w:p>
      <w:pPr>
        <w:pageBreakBefore w:val="0"/>
        <w:tabs>
          <w:tab w:val="left" w:pos="900"/>
        </w:tabs>
        <w:kinsoku/>
        <w:wordWrap/>
        <w:overflowPunct/>
        <w:topLinePunct w:val="0"/>
        <w:autoSpaceDN/>
        <w:bidi w:val="0"/>
        <w:spacing w:beforeAutospacing="0" w:line="576" w:lineRule="exact"/>
        <w:ind w:left="0" w:leftChars="0"/>
        <w:jc w:val="center"/>
        <w:rPr>
          <w:rFonts w:hint="eastAsia" w:asciiTheme="minorEastAsia" w:hAnsiTheme="minorEastAsia" w:eastAsiaTheme="minorEastAsia" w:cstheme="minorEastAsia"/>
          <w:b/>
          <w:spacing w:val="-12"/>
          <w:sz w:val="36"/>
          <w:szCs w:val="36"/>
        </w:rPr>
      </w:pPr>
      <w:r>
        <w:rPr>
          <w:rFonts w:hint="eastAsia" w:asciiTheme="minorEastAsia" w:hAnsiTheme="minorEastAsia" w:eastAsiaTheme="minorEastAsia" w:cstheme="minorEastAsia"/>
          <w:b/>
          <w:szCs w:val="21"/>
        </w:rPr>
        <w:t>（包含但不限于以下要求）</w:t>
      </w:r>
    </w:p>
    <w:p>
      <w:pPr>
        <w:pageBreakBefore w:val="0"/>
        <w:tabs>
          <w:tab w:val="left" w:pos="720"/>
        </w:tabs>
        <w:kinsoku/>
        <w:wordWrap/>
        <w:overflowPunct/>
        <w:topLinePunct w:val="0"/>
        <w:autoSpaceDN/>
        <w:bidi w:val="0"/>
        <w:adjustRightInd w:val="0"/>
        <w:snapToGrid w:val="0"/>
        <w:spacing w:beforeAutospacing="0" w:line="576" w:lineRule="exact"/>
        <w:ind w:left="0" w:leftChars="0" w:firstLine="434"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spacing w:val="-12"/>
          <w:sz w:val="24"/>
          <w:u w:val="single"/>
        </w:rPr>
        <w:t>供应商响应文件为一正二副，同时必须满足以下要求，否则视为无效响应。</w:t>
      </w:r>
    </w:p>
    <w:p>
      <w:pPr>
        <w:pageBreakBefore w:val="0"/>
        <w:kinsoku/>
        <w:wordWrap/>
        <w:overflowPunct/>
        <w:topLinePunct w:val="0"/>
        <w:autoSpaceDN/>
        <w:bidi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（1）合格有效的营业执照</w:t>
      </w:r>
      <w:r>
        <w:rPr>
          <w:rFonts w:hint="eastAsia" w:asciiTheme="minorEastAsia" w:hAnsiTheme="minorEastAsia" w:eastAsiaTheme="minorEastAsia" w:cstheme="minorEastAsia"/>
          <w:sz w:val="24"/>
          <w:lang w:eastAsia="zh-CN"/>
        </w:rPr>
        <w:t>或事业单位法人证书</w:t>
      </w:r>
      <w:r>
        <w:rPr>
          <w:rFonts w:hint="eastAsia" w:asciiTheme="minorEastAsia" w:hAnsiTheme="minorEastAsia" w:eastAsiaTheme="minorEastAsia" w:cstheme="minorEastAsia"/>
          <w:sz w:val="24"/>
        </w:rPr>
        <w:t>复印件；</w:t>
      </w:r>
    </w:p>
    <w:p>
      <w:pPr>
        <w:pageBreakBefore w:val="0"/>
        <w:kinsoku/>
        <w:wordWrap/>
        <w:overflowPunct/>
        <w:topLinePunct w:val="0"/>
        <w:autoSpaceDN/>
        <w:bidi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代表及法定代表人的有效身份证明复印件；</w:t>
      </w:r>
    </w:p>
    <w:p>
      <w:pPr>
        <w:pageBreakBefore w:val="0"/>
        <w:kinsoku/>
        <w:wordWrap/>
        <w:overflowPunct/>
        <w:topLinePunct w:val="0"/>
        <w:autoSpaceDN/>
        <w:bidi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（3）法定代表人授权委托书原件(</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代表是法定代表人的无需提供)</w:t>
      </w:r>
      <w:r>
        <w:rPr>
          <w:rFonts w:hint="eastAsia" w:asciiTheme="minorEastAsia" w:hAnsiTheme="minorEastAsia" w:eastAsiaTheme="minorEastAsia" w:cstheme="minorEastAsia"/>
          <w:sz w:val="24"/>
          <w:lang w:eastAsia="zh-CN"/>
        </w:rPr>
        <w:t>（按附件</w:t>
      </w:r>
      <w:r>
        <w:rPr>
          <w:rFonts w:hint="eastAsia" w:asciiTheme="minorEastAsia" w:hAnsiTheme="minorEastAsia" w:eastAsiaTheme="minorEastAsia" w:cstheme="minorEastAsia"/>
          <w:sz w:val="24"/>
          <w:lang w:val="en-US" w:eastAsia="zh-CN"/>
        </w:rPr>
        <w:t>2格式填写</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w:t>
      </w:r>
    </w:p>
    <w:p>
      <w:pPr>
        <w:pageBreakBefore w:val="0"/>
        <w:kinsoku/>
        <w:wordWrap/>
        <w:overflowPunct/>
        <w:topLinePunct w:val="0"/>
        <w:autoSpaceDN/>
        <w:bidi w:val="0"/>
        <w:spacing w:beforeAutospacing="0" w:line="576" w:lineRule="exact"/>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eastAsia="zh-CN"/>
        </w:rPr>
        <w:t>竞争性报价函。（按附件</w:t>
      </w:r>
      <w:r>
        <w:rPr>
          <w:rFonts w:hint="eastAsia" w:asciiTheme="minorEastAsia" w:hAnsiTheme="minorEastAsia" w:eastAsiaTheme="minorEastAsia" w:cstheme="minorEastAsia"/>
          <w:sz w:val="24"/>
          <w:lang w:val="en-US" w:eastAsia="zh-CN"/>
        </w:rPr>
        <w:t>1格式填写</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w:t>
      </w:r>
    </w:p>
    <w:p>
      <w:pPr>
        <w:pStyle w:val="2"/>
        <w:keepNext w:val="0"/>
        <w:keepLines w:val="0"/>
        <w:pageBreakBefore w:val="0"/>
        <w:widowControl w:val="0"/>
        <w:kinsoku/>
        <w:wordWrap/>
        <w:overflowPunct/>
        <w:topLinePunct w:val="0"/>
        <w:bidi w:val="0"/>
        <w:adjustRightInd w:val="0"/>
        <w:snapToGrid/>
        <w:spacing w:beforeAutospacing="0" w:line="576" w:lineRule="exact"/>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（5）供应商企业资质证明材料；</w:t>
      </w:r>
    </w:p>
    <w:p>
      <w:pPr>
        <w:pStyle w:val="3"/>
        <w:keepNext w:val="0"/>
        <w:keepLines w:val="0"/>
        <w:pageBreakBefore w:val="0"/>
        <w:widowControl w:val="0"/>
        <w:kinsoku/>
        <w:wordWrap/>
        <w:overflowPunct/>
        <w:topLinePunct w:val="0"/>
        <w:bidi w:val="0"/>
        <w:adjustRightInd w:val="0"/>
        <w:snapToGrid/>
        <w:spacing w:beforeAutospacing="0" w:line="576" w:lineRule="exact"/>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（6）拟担任本项目的项目负责人资格条件证明材料；</w:t>
      </w:r>
    </w:p>
    <w:p>
      <w:pPr>
        <w:pStyle w:val="2"/>
        <w:keepNext w:val="0"/>
        <w:keepLines w:val="0"/>
        <w:pageBreakBefore w:val="0"/>
        <w:widowControl w:val="0"/>
        <w:kinsoku/>
        <w:wordWrap/>
        <w:overflowPunct/>
        <w:topLinePunct w:val="0"/>
        <w:autoSpaceDN/>
        <w:bidi w:val="0"/>
        <w:adjustRightInd w:val="0"/>
        <w:snapToGrid/>
        <w:spacing w:beforeAutospacing="0" w:line="576" w:lineRule="exact"/>
        <w:ind w:left="0"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（7）供应商资格承诺函（按附件3格式填写）</w:t>
      </w:r>
    </w:p>
    <w:p>
      <w:pPr>
        <w:pageBreakBefore w:val="0"/>
        <w:kinsoku/>
        <w:wordWrap/>
        <w:overflowPunct/>
        <w:topLinePunct w:val="0"/>
        <w:autoSpaceDN/>
        <w:bidi w:val="0"/>
        <w:adjustRightInd w:val="0"/>
        <w:snapToGrid w:val="0"/>
        <w:spacing w:beforeAutospacing="0" w:line="576" w:lineRule="exact"/>
        <w:ind w:left="0" w:leftChars="0"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供应商注意事项：</w:t>
      </w:r>
    </w:p>
    <w:p>
      <w:pPr>
        <w:pageBreakBefore w:val="0"/>
        <w:kinsoku/>
        <w:wordWrap/>
        <w:overflowPunct/>
        <w:topLinePunct w:val="0"/>
        <w:autoSpaceDN/>
        <w:bidi w:val="0"/>
        <w:spacing w:beforeAutospacing="0" w:line="576" w:lineRule="exact"/>
        <w:ind w:left="0" w:leftChars="0"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（1）以上内容没有规定格式的请各供应商自行设计格式编写。</w:t>
      </w:r>
    </w:p>
    <w:p>
      <w:pPr>
        <w:pageBreakBefore w:val="0"/>
        <w:kinsoku/>
        <w:wordWrap/>
        <w:overflowPunct/>
        <w:topLinePunct w:val="0"/>
        <w:autoSpaceDN/>
        <w:bidi w:val="0"/>
        <w:spacing w:beforeAutospacing="0" w:line="576" w:lineRule="exact"/>
        <w:ind w:left="0" w:leftChars="0" w:firstLine="480" w:firstLineChars="200"/>
        <w:outlineLvl w:val="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（2）正本的每一页必须加盖公章以及法定代表人授权代表的签字，复印件加盖公章并注明与原件一致，以上材料需采用胶装密封，封口加盖公章。</w:t>
      </w:r>
    </w:p>
    <w:p>
      <w:pPr>
        <w:pStyle w:val="7"/>
        <w:pageBreakBefore w:val="0"/>
        <w:kinsoku/>
        <w:wordWrap/>
        <w:overflowPunct/>
        <w:topLinePunct w:val="0"/>
        <w:autoSpaceDN/>
        <w:bidi w:val="0"/>
        <w:spacing w:beforeAutospacing="0" w:line="576" w:lineRule="exact"/>
        <w:ind w:left="0" w:leftChars="0"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（3）本次竞争性谈判要求合格供应商需3家（含）以上，少于3家则采购失败。</w:t>
      </w:r>
    </w:p>
    <w:p>
      <w:pPr>
        <w:pageBreakBefore w:val="0"/>
        <w:tabs>
          <w:tab w:val="left" w:pos="6300"/>
        </w:tabs>
        <w:kinsoku/>
        <w:wordWrap/>
        <w:overflowPunct/>
        <w:topLinePunct w:val="0"/>
        <w:autoSpaceDN/>
        <w:bidi w:val="0"/>
        <w:snapToGrid w:val="0"/>
        <w:spacing w:beforeAutospacing="0" w:line="576" w:lineRule="exact"/>
        <w:ind w:left="0" w:leftChars="0"/>
        <w:jc w:val="center"/>
        <w:outlineLvl w:val="0"/>
        <w:rPr>
          <w:rFonts w:hint="eastAsia" w:asciiTheme="minorEastAsia" w:hAnsiTheme="minorEastAsia" w:eastAsiaTheme="minorEastAsia" w:cstheme="minorEastAsia"/>
          <w:b/>
          <w:sz w:val="28"/>
          <w:szCs w:val="28"/>
        </w:rPr>
      </w:pPr>
    </w:p>
    <w:p>
      <w:pPr>
        <w:pStyle w:val="2"/>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z w:val="28"/>
          <w:szCs w:val="28"/>
        </w:rPr>
      </w:pPr>
    </w:p>
    <w:p>
      <w:pPr>
        <w:pStyle w:val="3"/>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z w:val="28"/>
          <w:szCs w:val="28"/>
        </w:rPr>
      </w:pPr>
    </w:p>
    <w:p>
      <w:pPr>
        <w:pStyle w:val="4"/>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z w:val="28"/>
          <w:szCs w:val="28"/>
        </w:rPr>
      </w:pPr>
    </w:p>
    <w:p>
      <w:pPr>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b/>
          <w:sz w:val="28"/>
          <w:szCs w:val="28"/>
        </w:rPr>
      </w:pPr>
    </w:p>
    <w:p>
      <w:pPr>
        <w:pStyle w:val="2"/>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rPr>
      </w:pPr>
    </w:p>
    <w:p>
      <w:pPr>
        <w:pStyle w:val="4"/>
        <w:pageBreakBefore w:val="0"/>
        <w:kinsoku/>
        <w:wordWrap/>
        <w:overflowPunct/>
        <w:topLinePunct w:val="0"/>
        <w:bidi w:val="0"/>
        <w:spacing w:beforeAutospacing="0" w:line="576" w:lineRule="exact"/>
        <w:ind w:left="0" w:leftChars="0" w:firstLine="0" w:firstLineChars="0"/>
        <w:rPr>
          <w:rFonts w:hint="eastAsia" w:asciiTheme="minorEastAsia" w:hAnsiTheme="minorEastAsia" w:eastAsiaTheme="minorEastAsia" w:cstheme="minorEastAsia"/>
        </w:rPr>
      </w:pPr>
    </w:p>
    <w:p>
      <w:pPr>
        <w:pageBreakBefore w:val="0"/>
        <w:kinsoku/>
        <w:wordWrap/>
        <w:overflowPunct/>
        <w:topLinePunct w:val="0"/>
        <w:bidi w:val="0"/>
        <w:spacing w:beforeAutospacing="0" w:line="576" w:lineRule="exact"/>
        <w:ind w:left="0"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lang w:eastAsia="zh-CN"/>
        </w:rPr>
        <w:t>附件</w:t>
      </w:r>
      <w:r>
        <w:rPr>
          <w:rFonts w:hint="eastAsia" w:asciiTheme="minorEastAsia" w:hAnsiTheme="minorEastAsia" w:eastAsiaTheme="minorEastAsia" w:cstheme="minorEastAsia"/>
          <w:sz w:val="28"/>
          <w:szCs w:val="28"/>
          <w:lang w:val="en-US" w:eastAsia="zh-CN"/>
        </w:rPr>
        <w:t>1</w:t>
      </w:r>
    </w:p>
    <w:p>
      <w:pPr>
        <w:pageBreakBefore w:val="0"/>
        <w:tabs>
          <w:tab w:val="left" w:pos="6300"/>
        </w:tabs>
        <w:kinsoku/>
        <w:wordWrap/>
        <w:overflowPunct/>
        <w:topLinePunct w:val="0"/>
        <w:autoSpaceDN/>
        <w:bidi w:val="0"/>
        <w:snapToGrid w:val="0"/>
        <w:spacing w:beforeAutospacing="0" w:line="576" w:lineRule="exact"/>
        <w:ind w:left="0" w:leftChars="0"/>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竞争性报价函</w:t>
      </w:r>
    </w:p>
    <w:p>
      <w:pPr>
        <w:pageBreakBefore w:val="0"/>
        <w:tabs>
          <w:tab w:val="left" w:pos="6300"/>
        </w:tabs>
        <w:kinsoku/>
        <w:wordWrap/>
        <w:overflowPunct/>
        <w:topLinePunct w:val="0"/>
        <w:autoSpaceDN/>
        <w:bidi w:val="0"/>
        <w:snapToGrid w:val="0"/>
        <w:spacing w:beforeAutospacing="0" w:line="576" w:lineRule="exact"/>
        <w:ind w:left="0" w:leftChars="0"/>
        <w:rPr>
          <w:rFonts w:hint="eastAsia" w:asciiTheme="minorEastAsia" w:hAnsiTheme="minorEastAsia" w:eastAsiaTheme="minorEastAsia" w:cstheme="minorEastAsia"/>
          <w:sz w:val="24"/>
        </w:rPr>
      </w:pPr>
    </w:p>
    <w:p>
      <w:pPr>
        <w:pStyle w:val="13"/>
        <w:pageBreakBefore w:val="0"/>
        <w:widowControl/>
        <w:kinsoku/>
        <w:wordWrap/>
        <w:overflowPunct/>
        <w:topLinePunct w:val="0"/>
        <w:autoSpaceDN/>
        <w:bidi w:val="0"/>
        <w:spacing w:beforeAutospacing="0" w:afterAutospacing="0" w:line="576" w:lineRule="exact"/>
        <w:ind w:left="0" w:leftChars="0"/>
        <w:rPr>
          <w:rFonts w:hint="eastAsia" w:asciiTheme="minorEastAsia" w:hAnsiTheme="minorEastAsia" w:eastAsiaTheme="minorEastAsia" w:cstheme="minorEastAsia"/>
          <w:u w:val="single"/>
          <w:shd w:val="clear" w:color="auto" w:fill="FFFFFF"/>
        </w:rPr>
      </w:pPr>
      <w:r>
        <w:rPr>
          <w:rFonts w:hint="eastAsia" w:asciiTheme="minorEastAsia" w:hAnsiTheme="minorEastAsia" w:eastAsiaTheme="minorEastAsia" w:cstheme="minorEastAsia"/>
          <w:shd w:val="clear" w:color="auto" w:fill="FFFFFF"/>
        </w:rPr>
        <w:t> 致：</w:t>
      </w:r>
      <w:r>
        <w:rPr>
          <w:rFonts w:hint="eastAsia" w:asciiTheme="minorEastAsia" w:hAnsiTheme="minorEastAsia" w:eastAsiaTheme="minorEastAsia" w:cstheme="minorEastAsia"/>
          <w:u w:val="single"/>
          <w:shd w:val="clear" w:color="auto" w:fill="FFFFFF"/>
        </w:rPr>
        <w:t>福建中医药大学附属人民医院</w:t>
      </w:r>
    </w:p>
    <w:p>
      <w:pPr>
        <w:pStyle w:val="7"/>
        <w:pageBreakBefore w:val="0"/>
        <w:kinsoku/>
        <w:wordWrap/>
        <w:overflowPunct/>
        <w:topLinePunct w:val="0"/>
        <w:autoSpaceDN/>
        <w:bidi w:val="0"/>
        <w:spacing w:beforeAutospacing="0" w:line="576" w:lineRule="exact"/>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我方经研究决定参加福建中医药大学附属人民医院</w:t>
      </w:r>
      <w:r>
        <w:rPr>
          <w:rFonts w:hint="eastAsia" w:asciiTheme="minorEastAsia" w:hAnsiTheme="minorEastAsia" w:eastAsiaTheme="minorEastAsia" w:cstheme="minorEastAsia"/>
          <w:color w:val="000000"/>
          <w:sz w:val="24"/>
          <w:lang w:eastAsia="zh-CN"/>
        </w:rPr>
        <w:t>病房大楼安全</w:t>
      </w:r>
      <w:r>
        <w:rPr>
          <w:rFonts w:hint="eastAsia" w:asciiTheme="minorEastAsia" w:hAnsiTheme="minorEastAsia" w:eastAsiaTheme="minorEastAsia" w:cstheme="minorEastAsia"/>
          <w:color w:val="000000"/>
          <w:sz w:val="24"/>
        </w:rPr>
        <w:t>监测</w:t>
      </w:r>
      <w:r>
        <w:rPr>
          <w:rFonts w:hint="eastAsia" w:asciiTheme="minorEastAsia" w:hAnsiTheme="minorEastAsia" w:eastAsiaTheme="minorEastAsia" w:cstheme="minorEastAsia"/>
          <w:color w:val="000000"/>
          <w:sz w:val="24"/>
          <w:lang w:eastAsia="zh-CN"/>
        </w:rPr>
        <w:t>工程</w:t>
      </w:r>
      <w:r>
        <w:rPr>
          <w:rFonts w:hint="eastAsia" w:asciiTheme="minorEastAsia" w:hAnsiTheme="minorEastAsia" w:eastAsiaTheme="minorEastAsia" w:cstheme="minorEastAsia"/>
          <w:sz w:val="24"/>
          <w:szCs w:val="24"/>
          <w:lang w:eastAsia="zh-CN"/>
        </w:rPr>
        <w:t>采购项目</w:t>
      </w:r>
      <w:r>
        <w:rPr>
          <w:rFonts w:hint="eastAsia" w:asciiTheme="minorEastAsia" w:hAnsiTheme="minorEastAsia" w:eastAsiaTheme="minorEastAsia" w:cstheme="minorEastAsia"/>
          <w:sz w:val="24"/>
          <w:szCs w:val="24"/>
        </w:rPr>
        <w:t>竞争性谈判：</w:t>
      </w:r>
    </w:p>
    <w:p>
      <w:pPr>
        <w:pStyle w:val="7"/>
        <w:pageBreakBefore w:val="0"/>
        <w:numPr>
          <w:ilvl w:val="0"/>
          <w:numId w:val="0"/>
        </w:numPr>
        <w:kinsoku/>
        <w:wordWrap/>
        <w:overflowPunct/>
        <w:topLinePunct w:val="0"/>
        <w:autoSpaceDN/>
        <w:bidi w:val="0"/>
        <w:spacing w:beforeAutospacing="0" w:line="576" w:lineRule="exact"/>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愿意按照竞争性谈判文件中的一切要求提供相关证明材料</w:t>
      </w:r>
      <w:r>
        <w:rPr>
          <w:rFonts w:hint="eastAsia" w:asciiTheme="minorEastAsia" w:hAnsiTheme="minorEastAsia" w:eastAsiaTheme="minorEastAsia" w:cstheme="minorEastAsia"/>
          <w:sz w:val="24"/>
          <w:szCs w:val="24"/>
          <w:lang w:eastAsia="zh-CN"/>
        </w:rPr>
        <w:t>，且保证所提供的响应文件资料</w:t>
      </w:r>
      <w:r>
        <w:rPr>
          <w:rFonts w:hint="eastAsia" w:asciiTheme="minorEastAsia" w:hAnsiTheme="minorEastAsia" w:eastAsiaTheme="minorEastAsia" w:cstheme="minorEastAsia"/>
          <w:sz w:val="24"/>
          <w:szCs w:val="24"/>
        </w:rPr>
        <w:t>真实、合法的、准确的、有效，初始报价为</w:t>
      </w:r>
      <w:r>
        <w:rPr>
          <w:rFonts w:hint="eastAsia" w:asciiTheme="minorEastAsia" w:hAnsiTheme="minorEastAsia" w:eastAsiaTheme="minorEastAsia" w:cstheme="minorEastAsia"/>
          <w:bCs/>
          <w:kern w:val="0"/>
          <w:sz w:val="24"/>
          <w:szCs w:val="24"/>
          <w:u w:val="words"/>
          <w:lang w:eastAsia="zh-CN"/>
        </w:rPr>
        <w:t>包干价</w:t>
      </w:r>
      <w:r>
        <w:rPr>
          <w:rFonts w:hint="eastAsia" w:asciiTheme="minorEastAsia" w:hAnsiTheme="minorEastAsia" w:eastAsiaTheme="minorEastAsia" w:cstheme="minorEastAsia"/>
          <w:bCs/>
          <w:kern w:val="0"/>
          <w:sz w:val="24"/>
          <w:szCs w:val="24"/>
          <w:u w:val="words"/>
          <w:lang w:val="en-US" w:eastAsia="zh-CN"/>
        </w:rPr>
        <w:t>(大小写金额）人民币</w:t>
      </w:r>
      <w:r>
        <w:rPr>
          <w:rFonts w:hint="eastAsia" w:asciiTheme="minorEastAsia" w:hAnsiTheme="minorEastAsia" w:eastAsiaTheme="minorEastAsia" w:cstheme="minorEastAsia"/>
          <w:bCs/>
          <w:kern w:val="0"/>
          <w:sz w:val="24"/>
          <w:szCs w:val="24"/>
          <w:u w:val="single"/>
          <w:lang w:val="en-US" w:eastAsia="zh-CN"/>
        </w:rPr>
        <w:t xml:space="preserve">                                 </w:t>
      </w:r>
      <w:r>
        <w:rPr>
          <w:rFonts w:hint="eastAsia" w:asciiTheme="minorEastAsia" w:hAnsiTheme="minorEastAsia" w:eastAsiaTheme="minorEastAsia" w:cstheme="minorEastAsia"/>
          <w:bCs/>
          <w:kern w:val="0"/>
          <w:sz w:val="24"/>
          <w:szCs w:val="24"/>
          <w:u w:val="words"/>
        </w:rPr>
        <w:t>。</w:t>
      </w:r>
      <w:r>
        <w:rPr>
          <w:rFonts w:hint="eastAsia" w:asciiTheme="minorEastAsia" w:hAnsiTheme="minorEastAsia" w:eastAsiaTheme="minorEastAsia" w:cstheme="minorEastAsia"/>
          <w:sz w:val="24"/>
          <w:szCs w:val="24"/>
        </w:rPr>
        <w:t>以我公司最终报价为准。</w:t>
      </w:r>
    </w:p>
    <w:p>
      <w:pPr>
        <w:pStyle w:val="7"/>
        <w:pageBreakBefore w:val="0"/>
        <w:numPr>
          <w:ilvl w:val="0"/>
          <w:numId w:val="3"/>
        </w:numPr>
        <w:kinsoku/>
        <w:wordWrap/>
        <w:overflowPunct/>
        <w:topLinePunct w:val="0"/>
        <w:autoSpaceDN/>
        <w:bidi w:val="0"/>
        <w:spacing w:beforeAutospacing="0" w:line="576" w:lineRule="exact"/>
        <w:ind w:left="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提交正式投标文件正本1份副本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p>
      <w:pPr>
        <w:pStyle w:val="7"/>
        <w:pageBreakBefore w:val="0"/>
        <w:numPr>
          <w:ilvl w:val="0"/>
          <w:numId w:val="3"/>
        </w:numPr>
        <w:kinsoku/>
        <w:wordWrap/>
        <w:overflowPunct/>
        <w:topLinePunct w:val="0"/>
        <w:autoSpaceDN/>
        <w:bidi w:val="0"/>
        <w:spacing w:beforeAutospacing="0" w:line="576" w:lineRule="exact"/>
        <w:ind w:left="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完全理解谈判文件中的相关内容并严格根据要求提供，提供的内容真实有效。</w:t>
      </w:r>
    </w:p>
    <w:p>
      <w:pPr>
        <w:pStyle w:val="7"/>
        <w:pageBreakBefore w:val="0"/>
        <w:numPr>
          <w:ilvl w:val="0"/>
          <w:numId w:val="3"/>
        </w:numPr>
        <w:kinsoku/>
        <w:wordWrap/>
        <w:overflowPunct/>
        <w:topLinePunct w:val="0"/>
        <w:autoSpaceDN/>
        <w:bidi w:val="0"/>
        <w:spacing w:beforeAutospacing="0" w:line="576" w:lineRule="exact"/>
        <w:ind w:left="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谈判过程承诺严格遵守国家相关法律法规。</w:t>
      </w:r>
    </w:p>
    <w:p>
      <w:pPr>
        <w:pStyle w:val="13"/>
        <w:pageBreakBefore w:val="0"/>
        <w:widowControl/>
        <w:kinsoku/>
        <w:wordWrap/>
        <w:overflowPunct/>
        <w:topLinePunct w:val="0"/>
        <w:autoSpaceDN/>
        <w:bidi w:val="0"/>
        <w:spacing w:beforeAutospacing="0" w:afterAutospacing="0" w:line="576" w:lineRule="exact"/>
        <w:ind w:left="0" w:leftChars="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kern w:val="2"/>
          <w:lang w:eastAsia="zh-CN"/>
        </w:rPr>
        <w:t>供应商</w:t>
      </w:r>
      <w:r>
        <w:rPr>
          <w:rFonts w:hint="eastAsia" w:asciiTheme="minorEastAsia" w:hAnsiTheme="minorEastAsia" w:eastAsiaTheme="minorEastAsia" w:cstheme="minorEastAsia"/>
          <w:kern w:val="2"/>
        </w:rPr>
        <w:t>代表签字：</w:t>
      </w:r>
      <w:r>
        <w:rPr>
          <w:rFonts w:hint="eastAsia" w:asciiTheme="minorEastAsia" w:hAnsiTheme="minorEastAsia" w:eastAsiaTheme="minorEastAsia" w:cstheme="minorEastAsia"/>
          <w:u w:val="single"/>
        </w:rPr>
        <w:t xml:space="preserve">         </w:t>
      </w:r>
    </w:p>
    <w:p>
      <w:pPr>
        <w:pStyle w:val="7"/>
        <w:pageBreakBefore w:val="0"/>
        <w:kinsoku/>
        <w:wordWrap/>
        <w:overflowPunct/>
        <w:topLinePunct w:val="0"/>
        <w:autoSpaceDN/>
        <w:bidi w:val="0"/>
        <w:spacing w:beforeAutospacing="0" w:line="576" w:lineRule="exact"/>
        <w:ind w:left="0" w:leftChars="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时间： </w:t>
      </w:r>
      <w:r>
        <w:rPr>
          <w:rFonts w:hint="eastAsia" w:asciiTheme="minorEastAsia" w:hAnsiTheme="minorEastAsia" w:eastAsiaTheme="minorEastAsia" w:cstheme="minorEastAsia"/>
          <w:sz w:val="24"/>
          <w:szCs w:val="24"/>
          <w:u w:val="single"/>
        </w:rPr>
        <w:t xml:space="preserve">                  </w:t>
      </w:r>
    </w:p>
    <w:p>
      <w:pPr>
        <w:pStyle w:val="5"/>
        <w:pageBreakBefore w:val="0"/>
        <w:numPr>
          <w:ilvl w:val="0"/>
          <w:numId w:val="4"/>
        </w:numPr>
        <w:kinsoku/>
        <w:wordWrap/>
        <w:overflowPunct/>
        <w:topLinePunct w:val="0"/>
        <w:autoSpaceDN/>
        <w:bidi w:val="0"/>
        <w:spacing w:before="0" w:beforeAutospacing="0" w:after="0" w:line="576" w:lineRule="exact"/>
        <w:ind w:left="0" w:leftChars="0"/>
        <w:rPr>
          <w:rFonts w:hint="eastAsia" w:asciiTheme="minorEastAsia" w:hAnsiTheme="minorEastAsia" w:eastAsiaTheme="minorEastAsia" w:cstheme="minorEastAsia"/>
          <w:color w:val="0000FF"/>
          <w:sz w:val="30"/>
          <w:szCs w:val="30"/>
        </w:rPr>
        <w:sectPr>
          <w:pgSz w:w="11906" w:h="16838"/>
          <w:pgMar w:top="1440" w:right="1286" w:bottom="1440" w:left="1800" w:header="851" w:footer="992" w:gutter="0"/>
          <w:pgNumType w:chapStyle="1"/>
          <w:cols w:space="720" w:num="1"/>
          <w:docGrid w:type="lines" w:linePitch="312" w:charSpace="0"/>
        </w:sectPr>
      </w:pPr>
    </w:p>
    <w:p>
      <w:pPr>
        <w:pageBreakBefore w:val="0"/>
        <w:tabs>
          <w:tab w:val="left" w:pos="900"/>
        </w:tabs>
        <w:kinsoku/>
        <w:wordWrap/>
        <w:overflowPunct/>
        <w:topLinePunct w:val="0"/>
        <w:autoSpaceDN/>
        <w:bidi w:val="0"/>
        <w:spacing w:beforeAutospacing="0" w:line="576" w:lineRule="exact"/>
        <w:ind w:left="0"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附件</w:t>
      </w:r>
      <w:r>
        <w:rPr>
          <w:rFonts w:hint="eastAsia" w:asciiTheme="minorEastAsia" w:hAnsiTheme="minorEastAsia" w:eastAsiaTheme="minorEastAsia" w:cstheme="minorEastAsia"/>
          <w:sz w:val="28"/>
          <w:szCs w:val="28"/>
          <w:lang w:val="en-US" w:eastAsia="zh-CN"/>
        </w:rPr>
        <w:t>2</w:t>
      </w:r>
    </w:p>
    <w:p>
      <w:pPr>
        <w:pageBreakBefore w:val="0"/>
        <w:tabs>
          <w:tab w:val="left" w:pos="6300"/>
        </w:tabs>
        <w:kinsoku/>
        <w:wordWrap/>
        <w:overflowPunct/>
        <w:topLinePunct w:val="0"/>
        <w:autoSpaceDN/>
        <w:bidi w:val="0"/>
        <w:snapToGrid w:val="0"/>
        <w:spacing w:beforeAutospacing="0" w:line="576" w:lineRule="exact"/>
        <w:ind w:left="0" w:leftChars="0"/>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法定代表人授权委托书</w:t>
      </w:r>
    </w:p>
    <w:p>
      <w:pPr>
        <w:pageBreakBefore w:val="0"/>
        <w:tabs>
          <w:tab w:val="left" w:pos="6300"/>
        </w:tabs>
        <w:kinsoku/>
        <w:wordWrap/>
        <w:overflowPunct/>
        <w:topLinePunct w:val="0"/>
        <w:autoSpaceDN/>
        <w:bidi w:val="0"/>
        <w:snapToGrid w:val="0"/>
        <w:spacing w:beforeAutospacing="0" w:line="576" w:lineRule="exact"/>
        <w:ind w:left="0" w:leftChars="0"/>
        <w:rPr>
          <w:rFonts w:hint="eastAsia" w:asciiTheme="minorEastAsia" w:hAnsiTheme="minorEastAsia" w:eastAsiaTheme="minorEastAsia" w:cstheme="minorEastAsia"/>
          <w:sz w:val="24"/>
        </w:rPr>
      </w:pPr>
    </w:p>
    <w:p>
      <w:pPr>
        <w:pageBreakBefore w:val="0"/>
        <w:tabs>
          <w:tab w:val="left" w:pos="6300"/>
        </w:tabs>
        <w:kinsoku/>
        <w:wordWrap/>
        <w:overflowPunct/>
        <w:topLinePunct w:val="0"/>
        <w:autoSpaceDN/>
        <w:bidi w:val="0"/>
        <w:snapToGrid w:val="0"/>
        <w:spacing w:beforeAutospacing="0" w:line="576" w:lineRule="exact"/>
        <w:ind w:left="0" w:leftChars="0"/>
        <w:rPr>
          <w:rFonts w:hint="eastAsia" w:asciiTheme="minorEastAsia" w:hAnsiTheme="minorEastAsia" w:eastAsiaTheme="minorEastAsia" w:cstheme="minorEastAsia"/>
          <w:sz w:val="24"/>
        </w:rPr>
      </w:pPr>
    </w:p>
    <w:p>
      <w:pPr>
        <w:pStyle w:val="13"/>
        <w:pageBreakBefore w:val="0"/>
        <w:widowControl/>
        <w:kinsoku/>
        <w:wordWrap/>
        <w:overflowPunct/>
        <w:topLinePunct w:val="0"/>
        <w:autoSpaceDN/>
        <w:bidi w:val="0"/>
        <w:spacing w:beforeAutospacing="0" w:afterAutospacing="0" w:line="576" w:lineRule="exact"/>
        <w:ind w:left="0" w:leftChars="0"/>
        <w:rPr>
          <w:rFonts w:hint="eastAsia" w:asciiTheme="minorEastAsia" w:hAnsiTheme="minorEastAsia" w:eastAsiaTheme="minorEastAsia" w:cstheme="minorEastAsia"/>
          <w:u w:val="single"/>
          <w:shd w:val="clear" w:color="auto" w:fill="FFFFFF"/>
        </w:rPr>
      </w:pPr>
      <w:r>
        <w:rPr>
          <w:rFonts w:hint="eastAsia" w:asciiTheme="minorEastAsia" w:hAnsiTheme="minorEastAsia" w:eastAsiaTheme="minorEastAsia" w:cstheme="minorEastAsia"/>
          <w:shd w:val="clear" w:color="auto" w:fill="FFFFFF"/>
        </w:rPr>
        <w:t>致：</w:t>
      </w:r>
      <w:r>
        <w:rPr>
          <w:rFonts w:hint="eastAsia" w:asciiTheme="minorEastAsia" w:hAnsiTheme="minorEastAsia" w:eastAsiaTheme="minorEastAsia" w:cstheme="minorEastAsia"/>
          <w:u w:val="single"/>
          <w:shd w:val="clear" w:color="auto" w:fill="FFFFFF"/>
        </w:rPr>
        <w:t>福建中医药大学附属人民医院</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我方的单位负责人</w:t>
      </w:r>
      <w:r>
        <w:rPr>
          <w:rFonts w:hint="eastAsia" w:asciiTheme="minorEastAsia" w:hAnsiTheme="minorEastAsia" w:eastAsiaTheme="minorEastAsia" w:cstheme="minorEastAsia"/>
          <w:u w:val="single"/>
          <w:shd w:val="clear" w:color="auto" w:fill="FFFFFF"/>
        </w:rPr>
        <w:t>（       ）</w:t>
      </w:r>
      <w:r>
        <w:rPr>
          <w:rFonts w:hint="eastAsia" w:asciiTheme="minorEastAsia" w:hAnsiTheme="minorEastAsia" w:eastAsiaTheme="minorEastAsia" w:cstheme="minorEastAsia"/>
          <w:shd w:val="clear" w:color="auto" w:fill="FFFFFF"/>
        </w:rPr>
        <w:t>授权</w:t>
      </w:r>
      <w:r>
        <w:rPr>
          <w:rFonts w:hint="eastAsia" w:asciiTheme="minorEastAsia" w:hAnsiTheme="minorEastAsia" w:eastAsiaTheme="minorEastAsia" w:cstheme="minorEastAsia"/>
          <w:u w:val="single"/>
          <w:shd w:val="clear" w:color="auto" w:fill="FFFFFF"/>
        </w:rPr>
        <w:t>（        ）</w:t>
      </w:r>
      <w:r>
        <w:rPr>
          <w:rFonts w:hint="eastAsia" w:asciiTheme="minorEastAsia" w:hAnsiTheme="minorEastAsia" w:eastAsiaTheme="minorEastAsia" w:cstheme="minorEastAsia"/>
          <w:shd w:val="clear" w:color="auto" w:fill="FFFFFF"/>
        </w:rPr>
        <w:t>为供应商代表，代表我方参加</w:t>
      </w:r>
      <w:r>
        <w:rPr>
          <w:rFonts w:hint="eastAsia" w:asciiTheme="minorEastAsia" w:hAnsiTheme="minorEastAsia" w:eastAsiaTheme="minorEastAsia" w:cstheme="minorEastAsia"/>
          <w:u w:val="single"/>
          <w:shd w:val="clear" w:color="auto" w:fill="FFFFFF"/>
        </w:rPr>
        <w:t xml:space="preserve">              </w:t>
      </w:r>
      <w:r>
        <w:rPr>
          <w:rFonts w:hint="eastAsia" w:asciiTheme="minorEastAsia" w:hAnsiTheme="minorEastAsia" w:eastAsiaTheme="minorEastAsia" w:cstheme="minorEastAsia"/>
          <w:shd w:val="clear" w:color="auto" w:fill="FFFFFF"/>
        </w:rPr>
        <w:t>的投标，全权代表我方处理投标过程的一切事宜，包括但不限于：投标、参与开标、谈判、签约等。供应商代表在投标过程中所签署的一切文件和处理与之有关的一切事务，我方均予以认可并对此承担责任。</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供应商代表无转委权。特此授权。</w:t>
      </w:r>
    </w:p>
    <w:p>
      <w:pPr>
        <w:pStyle w:val="13"/>
        <w:pageBreakBefore w:val="0"/>
        <w:widowControl/>
        <w:kinsoku/>
        <w:wordWrap/>
        <w:overflowPunct/>
        <w:topLinePunct w:val="0"/>
        <w:autoSpaceDN/>
        <w:bidi w:val="0"/>
        <w:spacing w:beforeAutospacing="0" w:afterAutospacing="0" w:line="576" w:lineRule="exact"/>
        <w:ind w:left="0" w:leftChars="0"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（以下无正文）</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 </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单位负责人：</w:t>
      </w:r>
      <w:r>
        <w:rPr>
          <w:rFonts w:hint="eastAsia" w:asciiTheme="minorEastAsia" w:hAnsiTheme="minorEastAsia" w:eastAsiaTheme="minorEastAsia" w:cstheme="minorEastAsia"/>
          <w:u w:val="single"/>
          <w:shd w:val="clear" w:color="auto" w:fill="FFFFFF"/>
        </w:rPr>
        <w:t xml:space="preserve">       </w:t>
      </w:r>
      <w:r>
        <w:rPr>
          <w:rFonts w:hint="eastAsia" w:asciiTheme="minorEastAsia" w:hAnsiTheme="minorEastAsia" w:eastAsiaTheme="minorEastAsia" w:cstheme="minorEastAsia"/>
          <w:shd w:val="clear" w:color="auto" w:fill="FFFFFF"/>
        </w:rPr>
        <w:t>身份证号：</w:t>
      </w:r>
      <w:r>
        <w:rPr>
          <w:rFonts w:hint="eastAsia" w:asciiTheme="minorEastAsia" w:hAnsiTheme="minorEastAsia" w:eastAsiaTheme="minorEastAsia" w:cstheme="minorEastAsia"/>
          <w:u w:val="single"/>
          <w:shd w:val="clear" w:color="auto" w:fill="FFFFFF"/>
        </w:rPr>
        <w:t>          </w:t>
      </w:r>
      <w:r>
        <w:rPr>
          <w:rFonts w:hint="eastAsia" w:asciiTheme="minorEastAsia" w:hAnsiTheme="minorEastAsia" w:eastAsiaTheme="minorEastAsia" w:cstheme="minorEastAsia"/>
          <w:shd w:val="clear" w:color="auto" w:fill="FFFFFF"/>
        </w:rPr>
        <w:t>手机：</w:t>
      </w:r>
      <w:r>
        <w:rPr>
          <w:rFonts w:hint="eastAsia" w:asciiTheme="minorEastAsia" w:hAnsiTheme="minorEastAsia" w:eastAsiaTheme="minorEastAsia" w:cstheme="minorEastAsia"/>
          <w:u w:val="single"/>
          <w:shd w:val="clear" w:color="auto" w:fill="FFFFFF"/>
        </w:rPr>
        <w:t xml:space="preserve">          </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供应商代表：</w:t>
      </w:r>
      <w:r>
        <w:rPr>
          <w:rFonts w:hint="eastAsia" w:asciiTheme="minorEastAsia" w:hAnsiTheme="minorEastAsia" w:eastAsiaTheme="minorEastAsia" w:cstheme="minorEastAsia"/>
          <w:u w:val="single"/>
          <w:shd w:val="clear" w:color="auto" w:fill="FFFFFF"/>
        </w:rPr>
        <w:t>      </w:t>
      </w:r>
      <w:r>
        <w:rPr>
          <w:rFonts w:hint="eastAsia" w:asciiTheme="minorEastAsia" w:hAnsiTheme="minorEastAsia" w:eastAsiaTheme="minorEastAsia" w:cstheme="minorEastAsia"/>
          <w:shd w:val="clear" w:color="auto" w:fill="FFFFFF"/>
        </w:rPr>
        <w:t>身份证号：</w:t>
      </w:r>
      <w:r>
        <w:rPr>
          <w:rFonts w:hint="eastAsia" w:asciiTheme="minorEastAsia" w:hAnsiTheme="minorEastAsia" w:eastAsiaTheme="minorEastAsia" w:cstheme="minorEastAsia"/>
          <w:u w:val="single"/>
          <w:shd w:val="clear" w:color="auto" w:fill="FFFFFF"/>
        </w:rPr>
        <w:t xml:space="preserve">            </w:t>
      </w:r>
      <w:r>
        <w:rPr>
          <w:rFonts w:hint="eastAsia" w:asciiTheme="minorEastAsia" w:hAnsiTheme="minorEastAsia" w:eastAsiaTheme="minorEastAsia" w:cstheme="minorEastAsia"/>
          <w:shd w:val="clear" w:color="auto" w:fill="FFFFFF"/>
        </w:rPr>
        <w:t>手机：</w:t>
      </w:r>
      <w:r>
        <w:rPr>
          <w:rFonts w:hint="eastAsia" w:asciiTheme="minorEastAsia" w:hAnsiTheme="minorEastAsia" w:eastAsiaTheme="minorEastAsia" w:cstheme="minorEastAsia"/>
          <w:u w:val="single"/>
          <w:shd w:val="clear" w:color="auto" w:fill="FFFFFF"/>
        </w:rPr>
        <w:t>         </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 授权方</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供应商：</w:t>
      </w:r>
      <w:r>
        <w:rPr>
          <w:rFonts w:hint="eastAsia" w:asciiTheme="minorEastAsia" w:hAnsiTheme="minorEastAsia" w:eastAsiaTheme="minorEastAsia" w:cstheme="minorEastAsia"/>
          <w:u w:val="single"/>
          <w:shd w:val="clear" w:color="auto" w:fill="FFFFFF"/>
        </w:rPr>
        <w:t>（             全称并加盖单位公章）</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单位负责人签字或盖章：</w:t>
      </w:r>
      <w:r>
        <w:rPr>
          <w:rFonts w:hint="eastAsia" w:asciiTheme="minorEastAsia" w:hAnsiTheme="minorEastAsia" w:eastAsiaTheme="minorEastAsia" w:cstheme="minorEastAsia"/>
          <w:u w:val="single"/>
          <w:shd w:val="clear" w:color="auto" w:fill="FFFFFF"/>
        </w:rPr>
        <w:t>                  </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 </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接受授权方供应商代表签字：</w:t>
      </w:r>
      <w:r>
        <w:rPr>
          <w:rFonts w:hint="eastAsia" w:asciiTheme="minorEastAsia" w:hAnsiTheme="minorEastAsia" w:eastAsiaTheme="minorEastAsia" w:cstheme="minorEastAsia"/>
          <w:u w:val="single"/>
          <w:shd w:val="clear" w:color="auto" w:fill="FFFFFF"/>
        </w:rPr>
        <w:t>                 </w:t>
      </w:r>
    </w:p>
    <w:p>
      <w:pPr>
        <w:pStyle w:val="13"/>
        <w:pageBreakBefore w:val="0"/>
        <w:widowControl/>
        <w:kinsoku/>
        <w:wordWrap/>
        <w:overflowPunct/>
        <w:topLinePunct w:val="0"/>
        <w:autoSpaceDN/>
        <w:bidi w:val="0"/>
        <w:spacing w:beforeAutospacing="0" w:afterAutospacing="0" w:line="576" w:lineRule="exact"/>
        <w:ind w:left="0" w:leftChars="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 </w:t>
      </w:r>
    </w:p>
    <w:p>
      <w:pPr>
        <w:pStyle w:val="13"/>
        <w:pageBreakBefore w:val="0"/>
        <w:widowControl/>
        <w:kinsoku/>
        <w:wordWrap/>
        <w:overflowPunct/>
        <w:topLinePunct w:val="0"/>
        <w:autoSpaceDN/>
        <w:bidi w:val="0"/>
        <w:spacing w:beforeAutospacing="0" w:afterAutospacing="0" w:line="576" w:lineRule="exact"/>
        <w:ind w:left="0" w:leftChars="0" w:firstLine="420"/>
        <w:jc w:val="both"/>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签署日期：</w:t>
      </w:r>
      <w:r>
        <w:rPr>
          <w:rFonts w:hint="eastAsia" w:asciiTheme="minorEastAsia" w:hAnsiTheme="minorEastAsia" w:eastAsiaTheme="minorEastAsia" w:cstheme="minorEastAsia"/>
          <w:u w:val="single"/>
          <w:shd w:val="clear" w:color="auto" w:fill="FFFFFF"/>
        </w:rPr>
        <w:t>   </w:t>
      </w:r>
      <w:r>
        <w:rPr>
          <w:rFonts w:hint="eastAsia" w:asciiTheme="minorEastAsia" w:hAnsiTheme="minorEastAsia" w:eastAsiaTheme="minorEastAsia" w:cstheme="minorEastAsia"/>
          <w:shd w:val="clear" w:color="auto" w:fill="FFFFFF"/>
        </w:rPr>
        <w:t>年</w:t>
      </w:r>
      <w:r>
        <w:rPr>
          <w:rFonts w:hint="eastAsia" w:asciiTheme="minorEastAsia" w:hAnsiTheme="minorEastAsia" w:eastAsiaTheme="minorEastAsia" w:cstheme="minorEastAsia"/>
          <w:u w:val="single"/>
          <w:shd w:val="clear" w:color="auto" w:fill="FFFFFF"/>
        </w:rPr>
        <w:t>  </w:t>
      </w:r>
      <w:r>
        <w:rPr>
          <w:rFonts w:hint="eastAsia" w:asciiTheme="minorEastAsia" w:hAnsiTheme="minorEastAsia" w:eastAsiaTheme="minorEastAsia" w:cstheme="minorEastAsia"/>
          <w:shd w:val="clear" w:color="auto" w:fill="FFFFFF"/>
        </w:rPr>
        <w:t>月</w:t>
      </w:r>
      <w:r>
        <w:rPr>
          <w:rFonts w:hint="eastAsia" w:asciiTheme="minorEastAsia" w:hAnsiTheme="minorEastAsia" w:eastAsiaTheme="minorEastAsia" w:cstheme="minorEastAsia"/>
          <w:u w:val="single"/>
          <w:shd w:val="clear" w:color="auto" w:fill="FFFFFF"/>
        </w:rPr>
        <w:t>   </w:t>
      </w:r>
      <w:r>
        <w:rPr>
          <w:rFonts w:hint="eastAsia" w:asciiTheme="minorEastAsia" w:hAnsiTheme="minorEastAsia" w:eastAsiaTheme="minorEastAsia" w:cstheme="minorEastAsia"/>
          <w:shd w:val="clear" w:color="auto" w:fill="FFFFFF"/>
        </w:rPr>
        <w:t>日</w:t>
      </w:r>
    </w:p>
    <w:p>
      <w:pPr>
        <w:pStyle w:val="13"/>
        <w:pageBreakBefore w:val="0"/>
        <w:widowControl/>
        <w:kinsoku/>
        <w:wordWrap/>
        <w:overflowPunct/>
        <w:topLinePunct w:val="0"/>
        <w:autoSpaceDN/>
        <w:bidi w:val="0"/>
        <w:spacing w:beforeAutospacing="0" w:afterAutospacing="0" w:line="576" w:lineRule="exact"/>
        <w:ind w:left="0" w:leftChars="0"/>
        <w:jc w:val="both"/>
        <w:rPr>
          <w:rFonts w:hint="eastAsia" w:asciiTheme="minorEastAsia" w:hAnsiTheme="minorEastAsia" w:eastAsiaTheme="minorEastAsia" w:cstheme="minorEastAsia"/>
          <w:shd w:val="clear" w:color="auto" w:fill="FFFFFF"/>
          <w:lang w:eastAsia="zh-CN"/>
        </w:rPr>
        <w:sectPr>
          <w:footerReference r:id="rId4" w:type="default"/>
          <w:pgSz w:w="11906" w:h="16838"/>
          <w:pgMar w:top="1440" w:right="1800" w:bottom="1440" w:left="1800" w:header="851" w:footer="992" w:gutter="0"/>
          <w:pgNumType w:fmt="numberInDash"/>
          <w:cols w:space="425" w:num="1"/>
          <w:docGrid w:type="lines" w:linePitch="312" w:charSpace="0"/>
        </w:sectPr>
      </w:pPr>
    </w:p>
    <w:p>
      <w:pPr>
        <w:pStyle w:val="13"/>
        <w:pageBreakBefore w:val="0"/>
        <w:widowControl/>
        <w:kinsoku/>
        <w:wordWrap/>
        <w:overflowPunct/>
        <w:topLinePunct w:val="0"/>
        <w:autoSpaceDN/>
        <w:bidi w:val="0"/>
        <w:spacing w:beforeAutospacing="0" w:afterAutospacing="0" w:line="576" w:lineRule="exact"/>
        <w:ind w:left="0" w:leftChars="0"/>
        <w:jc w:val="both"/>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eastAsia="zh-CN"/>
        </w:rPr>
        <w:t>附件</w:t>
      </w:r>
      <w:r>
        <w:rPr>
          <w:rFonts w:hint="eastAsia" w:asciiTheme="minorEastAsia" w:hAnsiTheme="minorEastAsia" w:eastAsiaTheme="minorEastAsia" w:cstheme="minorEastAsia"/>
          <w:sz w:val="28"/>
          <w:szCs w:val="28"/>
          <w:shd w:val="clear" w:color="auto" w:fill="FFFFFF"/>
          <w:lang w:val="en-US" w:eastAsia="zh-CN"/>
        </w:rPr>
        <w:t>3</w:t>
      </w:r>
    </w:p>
    <w:p>
      <w:pPr>
        <w:pStyle w:val="30"/>
        <w:pageBreakBefore w:val="0"/>
        <w:kinsoku/>
        <w:wordWrap/>
        <w:overflowPunct/>
        <w:topLinePunct w:val="0"/>
        <w:bidi w:val="0"/>
        <w:spacing w:beforeAutospacing="0" w:line="576" w:lineRule="exact"/>
        <w:ind w:left="0" w:leftChars="0"/>
        <w:jc w:val="center"/>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供应商资格承诺函</w:t>
      </w:r>
    </w:p>
    <w:p>
      <w:pPr>
        <w:pStyle w:val="30"/>
        <w:pageBreakBefore w:val="0"/>
        <w:kinsoku/>
        <w:wordWrap/>
        <w:overflowPunct/>
        <w:topLinePunct w:val="0"/>
        <w:bidi w:val="0"/>
        <w:spacing w:beforeAutospacing="0" w:line="576" w:lineRule="exact"/>
        <w:ind w:left="0" w:leftChars="0"/>
        <w:jc w:val="left"/>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lang w:eastAsia="zh-CN"/>
        </w:rPr>
        <w:t>福建中医药大学附属人民医院</w:t>
      </w:r>
    </w:p>
    <w:p>
      <w:pPr>
        <w:pStyle w:val="30"/>
        <w:pageBreakBefore w:val="0"/>
        <w:kinsoku/>
        <w:wordWrap/>
        <w:overflowPunct/>
        <w:topLinePunct w:val="0"/>
        <w:bidi w:val="0"/>
        <w:spacing w:beforeAutospacing="0" w:line="576"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我单位(本人)自愿参加本次</w:t>
      </w:r>
      <w:r>
        <w:rPr>
          <w:rFonts w:hint="eastAsia" w:asciiTheme="minorEastAsia" w:hAnsiTheme="minorEastAsia" w:eastAsiaTheme="minorEastAsia" w:cstheme="minorEastAsia"/>
          <w:sz w:val="24"/>
          <w:szCs w:val="24"/>
          <w:u w:val="single"/>
          <w:lang w:eastAsia="zh-CN"/>
        </w:rPr>
        <w:t>福建中医药大学附属人民医院病房大楼安全监测工程</w:t>
      </w:r>
      <w:r>
        <w:rPr>
          <w:rFonts w:hint="eastAsia" w:asciiTheme="minorEastAsia" w:hAnsiTheme="minorEastAsia" w:eastAsiaTheme="minorEastAsia" w:cstheme="minorEastAsia"/>
          <w:sz w:val="24"/>
          <w:szCs w:val="24"/>
        </w:rPr>
        <w:t>采购活动，严格遵守《中华人民共和国政府采购法》及相关法律法规，坚守公开、公平公正和诚实信用等原则，依法诚信经营，并郑重承诺:</w:t>
      </w:r>
    </w:p>
    <w:p>
      <w:pPr>
        <w:pStyle w:val="30"/>
        <w:pageBreakBefore w:val="0"/>
        <w:kinsoku/>
        <w:wordWrap/>
        <w:overflowPunct/>
        <w:topLinePunct w:val="0"/>
        <w:bidi w:val="0"/>
        <w:spacing w:beforeAutospacing="0" w:line="576" w:lineRule="exact"/>
        <w:ind w:left="0" w:leftChars="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一、我单位(本人)具备采购文件要求以及《中华人民共和国政府采购法》第二十二条规定的条件:</w:t>
      </w:r>
    </w:p>
    <w:p>
      <w:pPr>
        <w:pStyle w:val="30"/>
        <w:pageBreakBefore w:val="0"/>
        <w:kinsoku/>
        <w:wordWrap/>
        <w:overflowPunct/>
        <w:topLinePunct w:val="0"/>
        <w:bidi w:val="0"/>
        <w:spacing w:beforeAutospacing="0" w:line="576"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pStyle w:val="30"/>
        <w:pageBreakBefore w:val="0"/>
        <w:kinsoku/>
        <w:wordWrap/>
        <w:overflowPunct/>
        <w:topLinePunct w:val="0"/>
        <w:bidi w:val="0"/>
        <w:spacing w:beforeAutospacing="0" w:line="576"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pStyle w:val="30"/>
        <w:pageBreakBefore w:val="0"/>
        <w:kinsoku/>
        <w:wordWrap/>
        <w:overflowPunct/>
        <w:topLinePunct w:val="0"/>
        <w:bidi w:val="0"/>
        <w:spacing w:beforeAutospacing="0" w:line="576"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pStyle w:val="30"/>
        <w:pageBreakBefore w:val="0"/>
        <w:kinsoku/>
        <w:wordWrap/>
        <w:overflowPunct/>
        <w:topLinePunct w:val="0"/>
        <w:bidi w:val="0"/>
        <w:spacing w:beforeAutospacing="0" w:line="576"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pPr>
        <w:pStyle w:val="30"/>
        <w:pageBreakBefore w:val="0"/>
        <w:kinsoku/>
        <w:wordWrap/>
        <w:overflowPunct/>
        <w:topLinePunct w:val="0"/>
        <w:bidi w:val="0"/>
        <w:spacing w:beforeAutospacing="0" w:line="576"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pPr>
        <w:pStyle w:val="30"/>
        <w:pageBreakBefore w:val="0"/>
        <w:kinsoku/>
        <w:wordWrap/>
        <w:overflowPunct/>
        <w:topLinePunct w:val="0"/>
        <w:bidi w:val="0"/>
        <w:spacing w:beforeAutospacing="0" w:line="576"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p>
      <w:pPr>
        <w:pStyle w:val="30"/>
        <w:pageBreakBefore w:val="0"/>
        <w:kinsoku/>
        <w:wordWrap/>
        <w:overflowPunct/>
        <w:topLinePunct w:val="0"/>
        <w:bidi w:val="0"/>
        <w:spacing w:beforeAutospacing="0" w:line="576"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30"/>
        <w:pageBreakBefore w:val="0"/>
        <w:kinsoku/>
        <w:wordWrap/>
        <w:overflowPunct/>
        <w:topLinePunct w:val="0"/>
        <w:bidi w:val="0"/>
        <w:spacing w:beforeAutospacing="0" w:line="576" w:lineRule="exact"/>
        <w:ind w:left="0" w:leftChars="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30"/>
        <w:pageBreakBefore w:val="0"/>
        <w:kinsoku/>
        <w:wordWrap/>
        <w:overflowPunct/>
        <w:topLinePunct w:val="0"/>
        <w:bidi w:val="0"/>
        <w:spacing w:beforeAutospacing="0" w:line="576" w:lineRule="exact"/>
        <w:ind w:left="0" w:leftChars="0"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名称(单位公章):</w:t>
      </w:r>
    </w:p>
    <w:p>
      <w:pPr>
        <w:pStyle w:val="30"/>
        <w:pageBreakBefore w:val="0"/>
        <w:kinsoku/>
        <w:wordWrap/>
        <w:overflowPunct/>
        <w:topLinePunct w:val="0"/>
        <w:bidi w:val="0"/>
        <w:spacing w:beforeAutospacing="0" w:line="576" w:lineRule="exact"/>
        <w:ind w:left="0" w:leftChars="0"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30"/>
        <w:pageBreakBefore w:val="0"/>
        <w:kinsoku/>
        <w:wordWrap/>
        <w:overflowPunct/>
        <w:topLinePunct w:val="0"/>
        <w:bidi w:val="0"/>
        <w:spacing w:beforeAutospacing="0" w:line="576" w:lineRule="exact"/>
        <w:ind w:left="0" w:leftChars="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pStyle w:val="30"/>
        <w:pageBreakBefore w:val="0"/>
        <w:kinsoku/>
        <w:wordWrap/>
        <w:overflowPunct/>
        <w:topLinePunct w:val="0"/>
        <w:bidi w:val="0"/>
        <w:spacing w:beforeAutospacing="0" w:line="576"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1.我单位(本人)专指参加政府采购活动的供应商(含自然人)；</w:t>
      </w:r>
    </w:p>
    <w:p>
      <w:pPr>
        <w:pStyle w:val="30"/>
        <w:pageBreakBefore w:val="0"/>
        <w:kinsoku/>
        <w:wordWrap/>
        <w:overflowPunct/>
        <w:topLinePunct w:val="0"/>
        <w:bidi w:val="0"/>
        <w:spacing w:beforeAutospacing="0" w:line="576"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2.资格承诺的供应商应在投标(响应)文件中按此模板提供承诺函，否则，视为未按照招标文件规定提交投标人的资格及资信文件，按资格审查不通过处理。</w:t>
      </w:r>
    </w:p>
    <w:p>
      <w:pPr>
        <w:pStyle w:val="13"/>
        <w:pageBreakBefore w:val="0"/>
        <w:widowControl/>
        <w:kinsoku/>
        <w:wordWrap/>
        <w:overflowPunct/>
        <w:topLinePunct w:val="0"/>
        <w:autoSpaceDN/>
        <w:bidi w:val="0"/>
        <w:spacing w:beforeAutospacing="0" w:afterAutospacing="0" w:line="576" w:lineRule="exact"/>
        <w:ind w:left="0" w:leftChars="0"/>
        <w:jc w:val="both"/>
        <w:rPr>
          <w:rFonts w:hint="eastAsia" w:asciiTheme="minorEastAsia" w:hAnsiTheme="minorEastAsia" w:eastAsiaTheme="minorEastAsia" w:cstheme="minorEastAsia"/>
          <w:sz w:val="24"/>
          <w:szCs w:val="24"/>
          <w:shd w:val="clear" w:color="auto" w:fill="FFFFFF"/>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eastAsia="宋体"/>
                              <w:lang w:val="en-US" w:eastAsia="zh-CN"/>
                            </w:rPr>
                          </w:pPr>
                          <w:r>
                            <w:rPr>
                              <w:rFonts w:hint="eastAsia"/>
                              <w:lang w:val="en-US" w:eastAsia="zh-CN"/>
                            </w:rPr>
                            <w:t>10</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1bQ/rEBAABOAwAADgAAAGRycy9lMm9Eb2MueG1srVPBahsxEL0H+g9C&#10;91prU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Q2rTwiv6r5uEJAq3&#10;XOEAeyyMQyvqjguWt+Lt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TVtD+sQEA&#10;AE4DAAAOAAAAAAAAAAEAIAAAAB4BAABkcnMvZTJvRG9jLnhtbFBLBQYAAAAABgAGAFkBAABBBQAA&#10;AAA=&#10;">
              <v:fill on="f" focussize="0,0"/>
              <v:stroke on="f"/>
              <v:imagedata o:title=""/>
              <o:lock v:ext="edit" aspectratio="f"/>
              <v:textbox inset="0mm,0mm,0mm,0mm" style="mso-fit-shape-to-text:t;">
                <w:txbxContent>
                  <w:p>
                    <w:pPr>
                      <w:pStyle w:val="11"/>
                      <w:rPr>
                        <w:rFonts w:hint="default" w:eastAsia="宋体"/>
                        <w:lang w:val="en-US" w:eastAsia="zh-CN"/>
                      </w:rPr>
                    </w:pPr>
                    <w:r>
                      <w:rPr>
                        <w:rFonts w:hint="eastAsia"/>
                        <w:lang w:val="en-US" w:eastAsia="zh-CN"/>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eastAsia="宋体"/>
                              <w:lang w:val="en-US" w:eastAsia="zh-CN"/>
                            </w:rPr>
                          </w:pPr>
                          <w:r>
                            <w:rPr>
                              <w:rFonts w:hint="eastAsia"/>
                              <w:lang w:val="en-US" w:eastAsia="zh-CN"/>
                            </w:rPr>
                            <w:t>11</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PifnTsQEA&#10;AE4DAAAOAAAAAAAAAAEAIAAAAB4BAABkcnMvZTJvRG9jLnhtbFBLBQYAAAAABgAGAFkBAABBBQAA&#10;AAA=&#10;">
              <v:fill on="f" focussize="0,0"/>
              <v:stroke on="f"/>
              <v:imagedata o:title=""/>
              <o:lock v:ext="edit" aspectratio="f"/>
              <v:textbox inset="0mm,0mm,0mm,0mm" style="mso-fit-shape-to-text:t;">
                <w:txbxContent>
                  <w:p>
                    <w:pPr>
                      <w:pStyle w:val="11"/>
                      <w:rPr>
                        <w:rFonts w:hint="default" w:eastAsia="宋体"/>
                        <w:lang w:val="en-US" w:eastAsia="zh-CN"/>
                      </w:rPr>
                    </w:pPr>
                    <w:r>
                      <w:rPr>
                        <w:rFonts w:hint="eastAsia"/>
                        <w:lang w:val="en-US" w:eastAsia="zh-CN"/>
                      </w:rPr>
                      <w:t>11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3BC59"/>
    <w:multiLevelType w:val="singleLevel"/>
    <w:tmpl w:val="80E3BC59"/>
    <w:lvl w:ilvl="0" w:tentative="0">
      <w:start w:val="2"/>
      <w:numFmt w:val="chineseCounting"/>
      <w:suff w:val="nothing"/>
      <w:lvlText w:val="%1、"/>
      <w:lvlJc w:val="left"/>
      <w:rPr>
        <w:rFonts w:hint="eastAsia"/>
      </w:rPr>
    </w:lvl>
  </w:abstractNum>
  <w:abstractNum w:abstractNumId="1">
    <w:nsid w:val="5BF227EE"/>
    <w:multiLevelType w:val="singleLevel"/>
    <w:tmpl w:val="5BF227EE"/>
    <w:lvl w:ilvl="0" w:tentative="0">
      <w:start w:val="4"/>
      <w:numFmt w:val="decimal"/>
      <w:suff w:val="nothing"/>
      <w:lvlText w:val="%1、"/>
      <w:lvlJc w:val="left"/>
      <w:rPr>
        <w:rFonts w:cs="Times New Roman"/>
      </w:rPr>
    </w:lvl>
  </w:abstractNum>
  <w:abstractNum w:abstractNumId="2">
    <w:nsid w:val="5BF22B83"/>
    <w:multiLevelType w:val="singleLevel"/>
    <w:tmpl w:val="5BF22B83"/>
    <w:lvl w:ilvl="0" w:tentative="0">
      <w:start w:val="1"/>
      <w:numFmt w:val="decimal"/>
      <w:suff w:val="nothing"/>
      <w:lvlText w:val="%1、"/>
      <w:lvlJc w:val="left"/>
      <w:rPr>
        <w:rFonts w:cs="Times New Roman"/>
      </w:rPr>
    </w:lvl>
  </w:abstractNum>
  <w:abstractNum w:abstractNumId="3">
    <w:nsid w:val="62B1657F"/>
    <w:multiLevelType w:val="multilevel"/>
    <w:tmpl w:val="62B1657F"/>
    <w:lvl w:ilvl="0" w:tentative="0">
      <w:start w:val="1"/>
      <w:numFmt w:val="decimal"/>
      <w:lvlText w:val="第 %1 章"/>
      <w:lvlJc w:val="left"/>
      <w:pPr>
        <w:tabs>
          <w:tab w:val="left" w:pos="1440"/>
        </w:tabs>
        <w:ind w:left="0" w:firstLine="0"/>
      </w:pPr>
      <w:rPr>
        <w:rFonts w:hint="eastAsia" w:eastAsia="宋体"/>
        <w:b/>
        <w:i w:val="0"/>
        <w:sz w:val="44"/>
      </w:rPr>
    </w:lvl>
    <w:lvl w:ilvl="1" w:tentative="0">
      <w:start w:val="1"/>
      <w:numFmt w:val="decimal"/>
      <w:lvlText w:val="第%2节 "/>
      <w:lvlJc w:val="left"/>
      <w:pPr>
        <w:tabs>
          <w:tab w:val="left" w:pos="720"/>
        </w:tabs>
        <w:ind w:left="0" w:firstLine="0"/>
      </w:pPr>
      <w:rPr>
        <w:rFonts w:hint="eastAsia" w:ascii="Times New Roman" w:hAnsi="Times New Roman" w:eastAsia="宋体" w:cs="Times New Roman"/>
        <w:b/>
        <w:bCs w:val="0"/>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30"/>
      </w:rPr>
    </w:lvl>
    <w:lvl w:ilvl="3" w:tentative="0">
      <w:start w:val="1"/>
      <w:numFmt w:val="japaneseCounting"/>
      <w:lvlText w:val="（%4）"/>
      <w:lvlJc w:val="right"/>
      <w:pPr>
        <w:tabs>
          <w:tab w:val="left" w:pos="0"/>
        </w:tabs>
        <w:ind w:left="0" w:firstLine="0"/>
      </w:pPr>
      <w:rPr>
        <w:rFonts w:hint="eastAsia" w:ascii="Times New Roman" w:hAnsi="Times New Roman" w:eastAsia="宋体" w:cs="Times New Roman"/>
      </w:rPr>
    </w:lvl>
    <w:lvl w:ilvl="4" w:tentative="0">
      <w:start w:val="1"/>
      <w:numFmt w:val="decimal"/>
      <w:lvlText w:val="%5."/>
      <w:lvlJc w:val="left"/>
      <w:pPr>
        <w:tabs>
          <w:tab w:val="left" w:pos="0"/>
        </w:tabs>
        <w:ind w:left="0" w:firstLine="0"/>
      </w:pPr>
      <w:rPr>
        <w:rFonts w:hint="eastAsia" w:ascii="宋体" w:hAnsi="宋体" w:eastAsia="宋体"/>
        <w:b/>
        <w:i w:val="0"/>
        <w:sz w:val="28"/>
      </w:rPr>
    </w:lvl>
    <w:lvl w:ilvl="5" w:tentative="0">
      <w:start w:val="1"/>
      <w:numFmt w:val="decimal"/>
      <w:pStyle w:val="9"/>
      <w:lvlText w:val="%5.%6."/>
      <w:lvlJc w:val="left"/>
      <w:pPr>
        <w:tabs>
          <w:tab w:val="left" w:pos="510"/>
        </w:tabs>
        <w:ind w:left="0" w:firstLine="510"/>
      </w:pPr>
      <w:rPr>
        <w:rFonts w:hint="eastAsia"/>
        <w:b/>
        <w:sz w:val="24"/>
        <w:szCs w:val="24"/>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F4"/>
    <w:rsid w:val="000151D7"/>
    <w:rsid w:val="0001525C"/>
    <w:rsid w:val="00077B2C"/>
    <w:rsid w:val="00085266"/>
    <w:rsid w:val="000A4CCA"/>
    <w:rsid w:val="000E1372"/>
    <w:rsid w:val="000E30F8"/>
    <w:rsid w:val="00101CC8"/>
    <w:rsid w:val="00136029"/>
    <w:rsid w:val="00155657"/>
    <w:rsid w:val="001A69CE"/>
    <w:rsid w:val="001C65E0"/>
    <w:rsid w:val="001F404E"/>
    <w:rsid w:val="00215734"/>
    <w:rsid w:val="00222DD6"/>
    <w:rsid w:val="00224CB9"/>
    <w:rsid w:val="0024322E"/>
    <w:rsid w:val="002447D1"/>
    <w:rsid w:val="00251FA8"/>
    <w:rsid w:val="002577E9"/>
    <w:rsid w:val="00260D2E"/>
    <w:rsid w:val="002672CE"/>
    <w:rsid w:val="002A12A5"/>
    <w:rsid w:val="002B6AF7"/>
    <w:rsid w:val="002E4D81"/>
    <w:rsid w:val="002E5DFD"/>
    <w:rsid w:val="002E6856"/>
    <w:rsid w:val="00300601"/>
    <w:rsid w:val="00301D0C"/>
    <w:rsid w:val="00306E52"/>
    <w:rsid w:val="00362BF3"/>
    <w:rsid w:val="00371F86"/>
    <w:rsid w:val="003722C3"/>
    <w:rsid w:val="00376CCE"/>
    <w:rsid w:val="003C085A"/>
    <w:rsid w:val="003F4444"/>
    <w:rsid w:val="004075BE"/>
    <w:rsid w:val="00430587"/>
    <w:rsid w:val="00440323"/>
    <w:rsid w:val="004A1998"/>
    <w:rsid w:val="004B6DFB"/>
    <w:rsid w:val="005059C6"/>
    <w:rsid w:val="00540483"/>
    <w:rsid w:val="0055063E"/>
    <w:rsid w:val="00577238"/>
    <w:rsid w:val="005820F5"/>
    <w:rsid w:val="0058286D"/>
    <w:rsid w:val="0058734C"/>
    <w:rsid w:val="00595FAC"/>
    <w:rsid w:val="005A7D18"/>
    <w:rsid w:val="005B451E"/>
    <w:rsid w:val="006000F1"/>
    <w:rsid w:val="00602DE2"/>
    <w:rsid w:val="00611AB4"/>
    <w:rsid w:val="006B1750"/>
    <w:rsid w:val="006E53E5"/>
    <w:rsid w:val="006F145F"/>
    <w:rsid w:val="006F2193"/>
    <w:rsid w:val="0070127F"/>
    <w:rsid w:val="00732353"/>
    <w:rsid w:val="007348BB"/>
    <w:rsid w:val="007C39EB"/>
    <w:rsid w:val="007D54BD"/>
    <w:rsid w:val="007F660F"/>
    <w:rsid w:val="00801B8D"/>
    <w:rsid w:val="00814FC7"/>
    <w:rsid w:val="0081787F"/>
    <w:rsid w:val="00821338"/>
    <w:rsid w:val="0085330B"/>
    <w:rsid w:val="00894632"/>
    <w:rsid w:val="008A7DE4"/>
    <w:rsid w:val="008D6DD1"/>
    <w:rsid w:val="008E537D"/>
    <w:rsid w:val="008F455F"/>
    <w:rsid w:val="00903351"/>
    <w:rsid w:val="00906DAD"/>
    <w:rsid w:val="00913DAE"/>
    <w:rsid w:val="00943B13"/>
    <w:rsid w:val="009510E5"/>
    <w:rsid w:val="00981C84"/>
    <w:rsid w:val="00992963"/>
    <w:rsid w:val="009A0FBD"/>
    <w:rsid w:val="009F08BA"/>
    <w:rsid w:val="00A21130"/>
    <w:rsid w:val="00A272E9"/>
    <w:rsid w:val="00A36024"/>
    <w:rsid w:val="00A6288B"/>
    <w:rsid w:val="00A67421"/>
    <w:rsid w:val="00A95088"/>
    <w:rsid w:val="00AC6DF9"/>
    <w:rsid w:val="00AD03E3"/>
    <w:rsid w:val="00AD32A5"/>
    <w:rsid w:val="00AD5A30"/>
    <w:rsid w:val="00AE15C3"/>
    <w:rsid w:val="00AE6827"/>
    <w:rsid w:val="00AF7D36"/>
    <w:rsid w:val="00B0152E"/>
    <w:rsid w:val="00B24B56"/>
    <w:rsid w:val="00B41416"/>
    <w:rsid w:val="00B71389"/>
    <w:rsid w:val="00B75156"/>
    <w:rsid w:val="00B8268B"/>
    <w:rsid w:val="00B90C27"/>
    <w:rsid w:val="00BB34F2"/>
    <w:rsid w:val="00BC4E1E"/>
    <w:rsid w:val="00BD2C7B"/>
    <w:rsid w:val="00BF094B"/>
    <w:rsid w:val="00C022C1"/>
    <w:rsid w:val="00C1265E"/>
    <w:rsid w:val="00C161A7"/>
    <w:rsid w:val="00C34FB1"/>
    <w:rsid w:val="00C4436A"/>
    <w:rsid w:val="00C52F1A"/>
    <w:rsid w:val="00CD46D8"/>
    <w:rsid w:val="00D06FE8"/>
    <w:rsid w:val="00D20B7F"/>
    <w:rsid w:val="00D24C3F"/>
    <w:rsid w:val="00D34906"/>
    <w:rsid w:val="00D352AC"/>
    <w:rsid w:val="00DB39B4"/>
    <w:rsid w:val="00E011F4"/>
    <w:rsid w:val="00E10928"/>
    <w:rsid w:val="00E200FB"/>
    <w:rsid w:val="00E32815"/>
    <w:rsid w:val="00E32D1C"/>
    <w:rsid w:val="00E553BE"/>
    <w:rsid w:val="00EA01DC"/>
    <w:rsid w:val="00EA164C"/>
    <w:rsid w:val="00EC60E3"/>
    <w:rsid w:val="00EC6874"/>
    <w:rsid w:val="00EE26B4"/>
    <w:rsid w:val="00EE3D58"/>
    <w:rsid w:val="00F052D5"/>
    <w:rsid w:val="00F16385"/>
    <w:rsid w:val="00F4076E"/>
    <w:rsid w:val="00F4797B"/>
    <w:rsid w:val="00F67849"/>
    <w:rsid w:val="00F73CED"/>
    <w:rsid w:val="00F8308D"/>
    <w:rsid w:val="00F858CF"/>
    <w:rsid w:val="00F93C45"/>
    <w:rsid w:val="00FC258F"/>
    <w:rsid w:val="00FC7C02"/>
    <w:rsid w:val="01377C36"/>
    <w:rsid w:val="014F7F00"/>
    <w:rsid w:val="01FE3501"/>
    <w:rsid w:val="024D10FF"/>
    <w:rsid w:val="0396011C"/>
    <w:rsid w:val="0423419A"/>
    <w:rsid w:val="051F308E"/>
    <w:rsid w:val="06347E88"/>
    <w:rsid w:val="06C833EF"/>
    <w:rsid w:val="07107BC7"/>
    <w:rsid w:val="07AE157A"/>
    <w:rsid w:val="08296757"/>
    <w:rsid w:val="08C80F20"/>
    <w:rsid w:val="09E25BC1"/>
    <w:rsid w:val="09F33935"/>
    <w:rsid w:val="0A177A43"/>
    <w:rsid w:val="0A72425E"/>
    <w:rsid w:val="0AD32AE3"/>
    <w:rsid w:val="0AD9169B"/>
    <w:rsid w:val="0C904C45"/>
    <w:rsid w:val="0CA7081A"/>
    <w:rsid w:val="0E087233"/>
    <w:rsid w:val="0E3E22E8"/>
    <w:rsid w:val="0EB563D2"/>
    <w:rsid w:val="0EEA7ADB"/>
    <w:rsid w:val="0F35039F"/>
    <w:rsid w:val="0F3F320B"/>
    <w:rsid w:val="0F8B552B"/>
    <w:rsid w:val="11265FDF"/>
    <w:rsid w:val="11804902"/>
    <w:rsid w:val="129E4F7F"/>
    <w:rsid w:val="13684372"/>
    <w:rsid w:val="13F73A6F"/>
    <w:rsid w:val="140C3833"/>
    <w:rsid w:val="14754E0B"/>
    <w:rsid w:val="147923CE"/>
    <w:rsid w:val="153213A8"/>
    <w:rsid w:val="15EA70AE"/>
    <w:rsid w:val="16043AB6"/>
    <w:rsid w:val="161479CD"/>
    <w:rsid w:val="16242208"/>
    <w:rsid w:val="16BC6711"/>
    <w:rsid w:val="16F315ED"/>
    <w:rsid w:val="170F1E9B"/>
    <w:rsid w:val="174042DE"/>
    <w:rsid w:val="17EC3CF1"/>
    <w:rsid w:val="18623B58"/>
    <w:rsid w:val="188D457D"/>
    <w:rsid w:val="19A00984"/>
    <w:rsid w:val="1A9117DF"/>
    <w:rsid w:val="1B3340DF"/>
    <w:rsid w:val="1BB10D10"/>
    <w:rsid w:val="1C117E4B"/>
    <w:rsid w:val="1C34230E"/>
    <w:rsid w:val="1C4B3E34"/>
    <w:rsid w:val="1C5D3C44"/>
    <w:rsid w:val="1CC53EB7"/>
    <w:rsid w:val="1CC6132C"/>
    <w:rsid w:val="1CDF49D8"/>
    <w:rsid w:val="1CF854B2"/>
    <w:rsid w:val="1D60794C"/>
    <w:rsid w:val="1DE92F45"/>
    <w:rsid w:val="1DEE0FD7"/>
    <w:rsid w:val="1EA90E72"/>
    <w:rsid w:val="1EBC51D4"/>
    <w:rsid w:val="1F3B1314"/>
    <w:rsid w:val="1F585ED6"/>
    <w:rsid w:val="20646CE2"/>
    <w:rsid w:val="209E396A"/>
    <w:rsid w:val="20EE6CD1"/>
    <w:rsid w:val="216803A0"/>
    <w:rsid w:val="21CD1D6C"/>
    <w:rsid w:val="230815E2"/>
    <w:rsid w:val="2374720B"/>
    <w:rsid w:val="23C1217C"/>
    <w:rsid w:val="24BF69FC"/>
    <w:rsid w:val="254A7E56"/>
    <w:rsid w:val="256A50C7"/>
    <w:rsid w:val="25BA3D91"/>
    <w:rsid w:val="25BE0572"/>
    <w:rsid w:val="26287476"/>
    <w:rsid w:val="266327FA"/>
    <w:rsid w:val="26C571D8"/>
    <w:rsid w:val="27263E39"/>
    <w:rsid w:val="27906CE8"/>
    <w:rsid w:val="28583711"/>
    <w:rsid w:val="28BA6464"/>
    <w:rsid w:val="28E80D50"/>
    <w:rsid w:val="2A634D23"/>
    <w:rsid w:val="2AAE5E46"/>
    <w:rsid w:val="2AC10A5A"/>
    <w:rsid w:val="2BDA0AFE"/>
    <w:rsid w:val="2BF364CB"/>
    <w:rsid w:val="2C960349"/>
    <w:rsid w:val="2CA9298E"/>
    <w:rsid w:val="2D5E7B7D"/>
    <w:rsid w:val="2DBE382C"/>
    <w:rsid w:val="2DBF48E4"/>
    <w:rsid w:val="2ECD507E"/>
    <w:rsid w:val="2F8F08FD"/>
    <w:rsid w:val="2F926BB2"/>
    <w:rsid w:val="304B1764"/>
    <w:rsid w:val="30AA1BFD"/>
    <w:rsid w:val="3174027D"/>
    <w:rsid w:val="32C32A5F"/>
    <w:rsid w:val="32D453DB"/>
    <w:rsid w:val="32FA7055"/>
    <w:rsid w:val="332345C8"/>
    <w:rsid w:val="33BA2215"/>
    <w:rsid w:val="340F558F"/>
    <w:rsid w:val="35E44D13"/>
    <w:rsid w:val="35ED6DBD"/>
    <w:rsid w:val="369F1715"/>
    <w:rsid w:val="376366BE"/>
    <w:rsid w:val="37E02304"/>
    <w:rsid w:val="38617441"/>
    <w:rsid w:val="3992777C"/>
    <w:rsid w:val="39EE045B"/>
    <w:rsid w:val="3A6E334D"/>
    <w:rsid w:val="3ABE381C"/>
    <w:rsid w:val="3AF27059"/>
    <w:rsid w:val="3B0B5932"/>
    <w:rsid w:val="3BBA1557"/>
    <w:rsid w:val="3BEF7E25"/>
    <w:rsid w:val="3C11291E"/>
    <w:rsid w:val="3C18172D"/>
    <w:rsid w:val="3D486C5A"/>
    <w:rsid w:val="3D521AD6"/>
    <w:rsid w:val="3E40742F"/>
    <w:rsid w:val="3E561FE7"/>
    <w:rsid w:val="3ED716EF"/>
    <w:rsid w:val="3EFC2433"/>
    <w:rsid w:val="3F102A45"/>
    <w:rsid w:val="40110E02"/>
    <w:rsid w:val="4011663C"/>
    <w:rsid w:val="405736D4"/>
    <w:rsid w:val="40853DB1"/>
    <w:rsid w:val="40F14B13"/>
    <w:rsid w:val="413A2077"/>
    <w:rsid w:val="417720B7"/>
    <w:rsid w:val="42712C4E"/>
    <w:rsid w:val="42A43D9D"/>
    <w:rsid w:val="437A5706"/>
    <w:rsid w:val="43B45D25"/>
    <w:rsid w:val="43B774F8"/>
    <w:rsid w:val="43C20163"/>
    <w:rsid w:val="44807E9D"/>
    <w:rsid w:val="44E715BE"/>
    <w:rsid w:val="454756B4"/>
    <w:rsid w:val="456040F6"/>
    <w:rsid w:val="45D30585"/>
    <w:rsid w:val="462A1E83"/>
    <w:rsid w:val="464E3C57"/>
    <w:rsid w:val="478D730B"/>
    <w:rsid w:val="478E55DA"/>
    <w:rsid w:val="4A356F62"/>
    <w:rsid w:val="4A6E6454"/>
    <w:rsid w:val="4AB61D27"/>
    <w:rsid w:val="4AC40D70"/>
    <w:rsid w:val="4AED3584"/>
    <w:rsid w:val="4B4A6478"/>
    <w:rsid w:val="4CD4102F"/>
    <w:rsid w:val="4CDA6569"/>
    <w:rsid w:val="4D637B05"/>
    <w:rsid w:val="4E985A64"/>
    <w:rsid w:val="51480281"/>
    <w:rsid w:val="516671CD"/>
    <w:rsid w:val="51A704BE"/>
    <w:rsid w:val="51B2234D"/>
    <w:rsid w:val="51E63A00"/>
    <w:rsid w:val="52163910"/>
    <w:rsid w:val="522C171A"/>
    <w:rsid w:val="533C62CA"/>
    <w:rsid w:val="541A4110"/>
    <w:rsid w:val="54412D4C"/>
    <w:rsid w:val="544552D9"/>
    <w:rsid w:val="55174C3C"/>
    <w:rsid w:val="55592C2B"/>
    <w:rsid w:val="556317D0"/>
    <w:rsid w:val="563458DE"/>
    <w:rsid w:val="5778414B"/>
    <w:rsid w:val="57801F77"/>
    <w:rsid w:val="57C35CE9"/>
    <w:rsid w:val="587B6CBE"/>
    <w:rsid w:val="59011B84"/>
    <w:rsid w:val="5A121479"/>
    <w:rsid w:val="5A191687"/>
    <w:rsid w:val="5BB9071C"/>
    <w:rsid w:val="5C771B55"/>
    <w:rsid w:val="5C8B2F78"/>
    <w:rsid w:val="5C9C3E2B"/>
    <w:rsid w:val="5D136E1B"/>
    <w:rsid w:val="5D8752E0"/>
    <w:rsid w:val="5EE44D04"/>
    <w:rsid w:val="5F7F7C5D"/>
    <w:rsid w:val="5FB27812"/>
    <w:rsid w:val="60FA5659"/>
    <w:rsid w:val="613520E8"/>
    <w:rsid w:val="614C3240"/>
    <w:rsid w:val="61943D81"/>
    <w:rsid w:val="62B300A4"/>
    <w:rsid w:val="62FD3E9F"/>
    <w:rsid w:val="637D575D"/>
    <w:rsid w:val="63C66DB0"/>
    <w:rsid w:val="63C97EEA"/>
    <w:rsid w:val="642A0132"/>
    <w:rsid w:val="6497183C"/>
    <w:rsid w:val="64991691"/>
    <w:rsid w:val="657B157A"/>
    <w:rsid w:val="65B2356B"/>
    <w:rsid w:val="663E3D10"/>
    <w:rsid w:val="669A2F15"/>
    <w:rsid w:val="67756008"/>
    <w:rsid w:val="67B03CFA"/>
    <w:rsid w:val="68B658AD"/>
    <w:rsid w:val="693E38AA"/>
    <w:rsid w:val="69E7196F"/>
    <w:rsid w:val="6A4501BE"/>
    <w:rsid w:val="6A9D0E1F"/>
    <w:rsid w:val="6B996A64"/>
    <w:rsid w:val="6BD507D2"/>
    <w:rsid w:val="6C046512"/>
    <w:rsid w:val="6C0C41BE"/>
    <w:rsid w:val="6D0F4A82"/>
    <w:rsid w:val="6D5361FC"/>
    <w:rsid w:val="6D7A3684"/>
    <w:rsid w:val="6DAA1A74"/>
    <w:rsid w:val="6E460B74"/>
    <w:rsid w:val="6E663230"/>
    <w:rsid w:val="6F453D64"/>
    <w:rsid w:val="6F623D9D"/>
    <w:rsid w:val="6FA33549"/>
    <w:rsid w:val="6FCF7D4D"/>
    <w:rsid w:val="703751C3"/>
    <w:rsid w:val="70395C01"/>
    <w:rsid w:val="704C4F6E"/>
    <w:rsid w:val="70756044"/>
    <w:rsid w:val="708E3141"/>
    <w:rsid w:val="709F1781"/>
    <w:rsid w:val="70C92ACA"/>
    <w:rsid w:val="714B5285"/>
    <w:rsid w:val="715C3B32"/>
    <w:rsid w:val="71844D6E"/>
    <w:rsid w:val="71ED0CB8"/>
    <w:rsid w:val="71F0615D"/>
    <w:rsid w:val="72774EA7"/>
    <w:rsid w:val="72C611DE"/>
    <w:rsid w:val="73242AC0"/>
    <w:rsid w:val="732E7B76"/>
    <w:rsid w:val="73661C96"/>
    <w:rsid w:val="738622CE"/>
    <w:rsid w:val="742304FF"/>
    <w:rsid w:val="746A4079"/>
    <w:rsid w:val="747C058E"/>
    <w:rsid w:val="74914A84"/>
    <w:rsid w:val="74C95558"/>
    <w:rsid w:val="75612AFC"/>
    <w:rsid w:val="75D005C5"/>
    <w:rsid w:val="76487BF2"/>
    <w:rsid w:val="777A533E"/>
    <w:rsid w:val="780C0DE2"/>
    <w:rsid w:val="78385B45"/>
    <w:rsid w:val="790A6261"/>
    <w:rsid w:val="795E3B7F"/>
    <w:rsid w:val="7962184A"/>
    <w:rsid w:val="7A2C2942"/>
    <w:rsid w:val="7A403FEB"/>
    <w:rsid w:val="7BAA4534"/>
    <w:rsid w:val="7BCD5790"/>
    <w:rsid w:val="7C8975F8"/>
    <w:rsid w:val="7CD24BC9"/>
    <w:rsid w:val="7D2937AA"/>
    <w:rsid w:val="7DBC4662"/>
    <w:rsid w:val="7EA75B87"/>
    <w:rsid w:val="7EAF75F6"/>
    <w:rsid w:val="7F660B74"/>
    <w:rsid w:val="7F79527E"/>
    <w:rsid w:val="7FCD5EB6"/>
    <w:rsid w:val="7FF409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2"/>
    <w:qFormat/>
    <w:uiPriority w:val="99"/>
    <w:pPr>
      <w:keepNext/>
      <w:keepLines/>
      <w:spacing w:before="100" w:after="90" w:line="360" w:lineRule="auto"/>
      <w:jc w:val="center"/>
      <w:outlineLvl w:val="0"/>
    </w:pPr>
    <w:rPr>
      <w:b/>
      <w:bCs/>
      <w:kern w:val="44"/>
      <w:sz w:val="36"/>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4"/>
    <w:qFormat/>
    <w:locked/>
    <w:uiPriority w:val="0"/>
    <w:pPr>
      <w:autoSpaceDE w:val="0"/>
      <w:autoSpaceDN w:val="0"/>
      <w:adjustRightInd w:val="0"/>
    </w:pPr>
    <w:rPr>
      <w:rFonts w:ascii="楷体_GB2312" w:hAnsi="Arial" w:eastAsia="楷体_GB2312"/>
      <w:kern w:val="0"/>
      <w:sz w:val="28"/>
      <w:szCs w:val="28"/>
    </w:rPr>
  </w:style>
  <w:style w:type="paragraph" w:styleId="4">
    <w:name w:val="toc 2"/>
    <w:basedOn w:val="1"/>
    <w:next w:val="1"/>
    <w:qFormat/>
    <w:uiPriority w:val="39"/>
    <w:pPr>
      <w:adjustRightInd w:val="0"/>
      <w:spacing w:line="288" w:lineRule="auto"/>
      <w:ind w:left="210" w:firstLine="420"/>
      <w:jc w:val="left"/>
      <w:textAlignment w:val="baseline"/>
    </w:pPr>
    <w:rPr>
      <w:smallCaps/>
      <w:sz w:val="20"/>
      <w:szCs w:val="20"/>
    </w:rPr>
  </w:style>
  <w:style w:type="paragraph" w:styleId="6">
    <w:name w:val="Normal Indent"/>
    <w:basedOn w:val="1"/>
    <w:qFormat/>
    <w:uiPriority w:val="99"/>
    <w:pPr>
      <w:ind w:firstLine="420"/>
    </w:pPr>
    <w:rPr>
      <w:szCs w:val="20"/>
    </w:rPr>
  </w:style>
  <w:style w:type="paragraph" w:styleId="7">
    <w:name w:val="Document Map"/>
    <w:basedOn w:val="1"/>
    <w:link w:val="23"/>
    <w:qFormat/>
    <w:uiPriority w:val="99"/>
    <w:rPr>
      <w:rFonts w:ascii="宋体"/>
      <w:sz w:val="18"/>
      <w:szCs w:val="18"/>
    </w:rPr>
  </w:style>
  <w:style w:type="paragraph" w:styleId="8">
    <w:name w:val="annotation text"/>
    <w:basedOn w:val="1"/>
    <w:link w:val="27"/>
    <w:semiHidden/>
    <w:unhideWhenUsed/>
    <w:qFormat/>
    <w:locked/>
    <w:uiPriority w:val="99"/>
    <w:pPr>
      <w:jc w:val="left"/>
    </w:pPr>
  </w:style>
  <w:style w:type="paragraph" w:styleId="9">
    <w:name w:val="Plain Text"/>
    <w:basedOn w:val="1"/>
    <w:qFormat/>
    <w:locked/>
    <w:uiPriority w:val="0"/>
    <w:pPr>
      <w:numPr>
        <w:ilvl w:val="5"/>
        <w:numId w:val="1"/>
      </w:numPr>
    </w:pPr>
    <w:rPr>
      <w:rFonts w:ascii="宋体"/>
      <w:kern w:val="2"/>
      <w:sz w:val="21"/>
    </w:rPr>
  </w:style>
  <w:style w:type="paragraph" w:styleId="10">
    <w:name w:val="Balloon Text"/>
    <w:basedOn w:val="1"/>
    <w:link w:val="29"/>
    <w:semiHidden/>
    <w:unhideWhenUsed/>
    <w:qFormat/>
    <w:locked/>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99"/>
    <w:pPr>
      <w:spacing w:beforeAutospacing="1" w:afterAutospacing="1"/>
      <w:jc w:val="left"/>
    </w:pPr>
    <w:rPr>
      <w:kern w:val="0"/>
      <w:sz w:val="24"/>
    </w:rPr>
  </w:style>
  <w:style w:type="paragraph" w:styleId="14">
    <w:name w:val="annotation subject"/>
    <w:basedOn w:val="8"/>
    <w:next w:val="8"/>
    <w:link w:val="28"/>
    <w:semiHidden/>
    <w:unhideWhenUsed/>
    <w:qFormat/>
    <w:locked/>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99"/>
    <w:rPr>
      <w:rFonts w:cs="Times New Roman"/>
      <w:b/>
    </w:rPr>
  </w:style>
  <w:style w:type="character" w:styleId="19">
    <w:name w:val="FollowedHyperlink"/>
    <w:basedOn w:val="17"/>
    <w:qFormat/>
    <w:uiPriority w:val="99"/>
    <w:rPr>
      <w:rFonts w:cs="Times New Roman"/>
      <w:color w:val="800080"/>
      <w:u w:val="none"/>
    </w:rPr>
  </w:style>
  <w:style w:type="character" w:styleId="20">
    <w:name w:val="Hyperlink"/>
    <w:basedOn w:val="17"/>
    <w:qFormat/>
    <w:uiPriority w:val="99"/>
    <w:rPr>
      <w:rFonts w:cs="Times New Roman"/>
      <w:color w:val="0000FF"/>
      <w:u w:val="none"/>
    </w:rPr>
  </w:style>
  <w:style w:type="character" w:styleId="21">
    <w:name w:val="annotation reference"/>
    <w:basedOn w:val="17"/>
    <w:semiHidden/>
    <w:unhideWhenUsed/>
    <w:qFormat/>
    <w:locked/>
    <w:uiPriority w:val="99"/>
    <w:rPr>
      <w:sz w:val="21"/>
      <w:szCs w:val="21"/>
    </w:rPr>
  </w:style>
  <w:style w:type="character" w:customStyle="1" w:styleId="22">
    <w:name w:val="标题 1 字符"/>
    <w:basedOn w:val="17"/>
    <w:link w:val="5"/>
    <w:qFormat/>
    <w:locked/>
    <w:uiPriority w:val="99"/>
    <w:rPr>
      <w:rFonts w:ascii="Times New Roman" w:hAnsi="Times New Roman" w:cs="Times New Roman"/>
      <w:b/>
      <w:bCs/>
      <w:kern w:val="44"/>
      <w:sz w:val="44"/>
      <w:szCs w:val="44"/>
    </w:rPr>
  </w:style>
  <w:style w:type="character" w:customStyle="1" w:styleId="23">
    <w:name w:val="文档结构图 字符"/>
    <w:basedOn w:val="17"/>
    <w:link w:val="7"/>
    <w:semiHidden/>
    <w:qFormat/>
    <w:locked/>
    <w:uiPriority w:val="99"/>
    <w:rPr>
      <w:rFonts w:ascii="Times New Roman" w:hAnsi="Times New Roman" w:cs="Times New Roman"/>
      <w:sz w:val="2"/>
    </w:rPr>
  </w:style>
  <w:style w:type="character" w:customStyle="1" w:styleId="24">
    <w:name w:val="页脚 字符"/>
    <w:basedOn w:val="17"/>
    <w:link w:val="11"/>
    <w:semiHidden/>
    <w:qFormat/>
    <w:locked/>
    <w:uiPriority w:val="99"/>
    <w:rPr>
      <w:rFonts w:ascii="Times New Roman" w:hAnsi="Times New Roman" w:cs="Times New Roman"/>
      <w:sz w:val="18"/>
      <w:szCs w:val="18"/>
    </w:rPr>
  </w:style>
  <w:style w:type="character" w:customStyle="1" w:styleId="25">
    <w:name w:val="页眉 字符"/>
    <w:basedOn w:val="17"/>
    <w:link w:val="12"/>
    <w:semiHidden/>
    <w:qFormat/>
    <w:locked/>
    <w:uiPriority w:val="99"/>
    <w:rPr>
      <w:rFonts w:ascii="Times New Roman" w:hAnsi="Times New Roman" w:cs="Times New Roman"/>
      <w:sz w:val="18"/>
      <w:szCs w:val="18"/>
    </w:rPr>
  </w:style>
  <w:style w:type="paragraph" w:customStyle="1" w:styleId="26">
    <w:name w:val="列出段落1"/>
    <w:basedOn w:val="1"/>
    <w:qFormat/>
    <w:uiPriority w:val="99"/>
    <w:pPr>
      <w:ind w:firstLine="420" w:firstLineChars="200"/>
    </w:pPr>
    <w:rPr>
      <w:rFonts w:ascii="Calibri" w:hAnsi="Calibri"/>
      <w:szCs w:val="22"/>
    </w:rPr>
  </w:style>
  <w:style w:type="character" w:customStyle="1" w:styleId="27">
    <w:name w:val="批注文字 字符"/>
    <w:basedOn w:val="17"/>
    <w:link w:val="8"/>
    <w:semiHidden/>
    <w:qFormat/>
    <w:uiPriority w:val="99"/>
    <w:rPr>
      <w:kern w:val="2"/>
      <w:sz w:val="21"/>
      <w:szCs w:val="24"/>
    </w:rPr>
  </w:style>
  <w:style w:type="character" w:customStyle="1" w:styleId="28">
    <w:name w:val="批注主题 字符"/>
    <w:basedOn w:val="27"/>
    <w:link w:val="14"/>
    <w:semiHidden/>
    <w:qFormat/>
    <w:uiPriority w:val="99"/>
    <w:rPr>
      <w:b/>
      <w:bCs/>
      <w:kern w:val="2"/>
      <w:sz w:val="21"/>
      <w:szCs w:val="24"/>
    </w:rPr>
  </w:style>
  <w:style w:type="character" w:customStyle="1" w:styleId="29">
    <w:name w:val="批注框文本 字符"/>
    <w:basedOn w:val="17"/>
    <w:link w:val="10"/>
    <w:semiHidden/>
    <w:qFormat/>
    <w:uiPriority w:val="99"/>
    <w:rPr>
      <w:kern w:val="2"/>
      <w:sz w:val="18"/>
      <w:szCs w:val="18"/>
    </w:rPr>
  </w:style>
  <w:style w:type="paragraph" w:customStyle="1" w:styleId="3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705</Words>
  <Characters>4023</Characters>
  <Lines>33</Lines>
  <Paragraphs>9</Paragraphs>
  <TotalTime>29</TotalTime>
  <ScaleCrop>false</ScaleCrop>
  <LinksUpToDate>false</LinksUpToDate>
  <CharactersWithSpaces>4719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2019-05-28T03:39:00Z</dcterms:created>
  <dc:creator>系统管理员</dc:creator>
  <cp:lastModifiedBy>格桑梅朵</cp:lastModifiedBy>
  <cp:lastPrinted>2018-12-11T08:47:00Z</cp:lastPrinted>
  <dcterms:modified xsi:type="dcterms:W3CDTF">2025-08-07T09:20:18Z</dcterms:modified>
  <dc:title>福建中医药大学</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