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FBB6">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10D92374">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39C87560">
      <w:pPr>
        <w:spacing w:line="360" w:lineRule="auto"/>
        <w:jc w:val="center"/>
        <w:rPr>
          <w:rFonts w:ascii="宋体" w:hAnsi="宋体"/>
          <w:b/>
          <w:sz w:val="72"/>
          <w:szCs w:val="72"/>
          <w:highlight w:val="none"/>
        </w:rPr>
      </w:pPr>
    </w:p>
    <w:p w14:paraId="17DA86AB">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rPr>
        <w:t>招标文件</w:t>
      </w:r>
    </w:p>
    <w:p w14:paraId="30E9A13B">
      <w:pPr>
        <w:spacing w:line="360" w:lineRule="auto"/>
        <w:ind w:firstLine="2393" w:firstLineChars="745"/>
        <w:rPr>
          <w:rFonts w:ascii="宋体" w:hAnsi="宋体"/>
          <w:b/>
          <w:sz w:val="32"/>
          <w:szCs w:val="32"/>
          <w:highlight w:val="none"/>
        </w:rPr>
      </w:pPr>
    </w:p>
    <w:p w14:paraId="777123DE">
      <w:pPr>
        <w:spacing w:line="360" w:lineRule="auto"/>
        <w:ind w:firstLine="2393" w:firstLineChars="745"/>
        <w:rPr>
          <w:rFonts w:ascii="宋体" w:hAnsi="宋体"/>
          <w:b/>
          <w:sz w:val="32"/>
          <w:szCs w:val="32"/>
          <w:highlight w:val="none"/>
        </w:rPr>
      </w:pPr>
    </w:p>
    <w:p w14:paraId="0254C4FE">
      <w:pPr>
        <w:spacing w:line="360" w:lineRule="auto"/>
        <w:ind w:firstLine="2393" w:firstLineChars="745"/>
        <w:rPr>
          <w:rFonts w:ascii="宋体" w:hAnsi="宋体"/>
          <w:b/>
          <w:sz w:val="32"/>
          <w:szCs w:val="32"/>
          <w:highlight w:val="none"/>
        </w:rPr>
      </w:pPr>
    </w:p>
    <w:p w14:paraId="0820C535">
      <w:pPr>
        <w:spacing w:line="360" w:lineRule="auto"/>
        <w:jc w:val="center"/>
        <w:rPr>
          <w:rFonts w:ascii="宋体" w:hAnsi="宋体"/>
          <w:b/>
          <w:sz w:val="28"/>
          <w:szCs w:val="28"/>
          <w:highlight w:val="none"/>
        </w:rPr>
      </w:pPr>
      <w:r>
        <w:rPr>
          <w:rFonts w:hint="eastAsia" w:ascii="宋体" w:hAnsi="宋体"/>
          <w:b/>
          <w:sz w:val="28"/>
          <w:szCs w:val="28"/>
          <w:highlight w:val="none"/>
        </w:rPr>
        <w:t xml:space="preserve"> 项目名称：</w:t>
      </w:r>
      <w:r>
        <w:rPr>
          <w:rFonts w:hint="eastAsia" w:ascii="宋体" w:hAnsi="宋体"/>
          <w:b/>
          <w:sz w:val="28"/>
          <w:szCs w:val="28"/>
          <w:highlight w:val="none"/>
          <w:lang w:val="en-US" w:eastAsia="zh-CN"/>
        </w:rPr>
        <w:t>2-2F急诊科走廊墙面瓷砖拆除铺贴工程</w:t>
      </w:r>
    </w:p>
    <w:p w14:paraId="1067696D">
      <w:pPr>
        <w:spacing w:line="360" w:lineRule="auto"/>
        <w:jc w:val="center"/>
        <w:rPr>
          <w:rFonts w:ascii="宋体" w:hAnsi="宋体"/>
          <w:b/>
          <w:sz w:val="28"/>
          <w:szCs w:val="28"/>
          <w:highlight w:val="none"/>
        </w:rPr>
      </w:pPr>
    </w:p>
    <w:p w14:paraId="54AE6BA6">
      <w:pPr>
        <w:spacing w:line="360" w:lineRule="auto"/>
        <w:jc w:val="center"/>
        <w:rPr>
          <w:rFonts w:ascii="宋体" w:hAnsi="宋体"/>
          <w:b/>
          <w:sz w:val="28"/>
          <w:szCs w:val="28"/>
          <w:highlight w:val="none"/>
        </w:rPr>
      </w:pPr>
    </w:p>
    <w:p w14:paraId="1618F20C">
      <w:pPr>
        <w:spacing w:line="360" w:lineRule="auto"/>
        <w:jc w:val="center"/>
        <w:rPr>
          <w:rFonts w:ascii="宋体" w:hAnsi="宋体"/>
          <w:b/>
          <w:sz w:val="28"/>
          <w:szCs w:val="28"/>
          <w:highlight w:val="none"/>
        </w:rPr>
      </w:pPr>
    </w:p>
    <w:p w14:paraId="322FC429">
      <w:pPr>
        <w:spacing w:line="360" w:lineRule="auto"/>
        <w:jc w:val="center"/>
        <w:rPr>
          <w:rFonts w:hint="eastAsia" w:ascii="宋体" w:hAnsi="宋体"/>
          <w:b/>
          <w:sz w:val="32"/>
          <w:szCs w:val="32"/>
          <w:highlight w:val="none"/>
        </w:rPr>
      </w:pPr>
    </w:p>
    <w:p w14:paraId="684ED19B">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0DE28DB">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2025</w:t>
      </w:r>
      <w:r>
        <w:rPr>
          <w:rFonts w:hint="eastAsia" w:ascii="宋体" w:hAnsi="宋体"/>
          <w:b/>
          <w:sz w:val="32"/>
          <w:szCs w:val="32"/>
          <w:highlight w:val="none"/>
        </w:rPr>
        <w:t>年</w:t>
      </w:r>
      <w:r>
        <w:rPr>
          <w:rFonts w:hint="eastAsia" w:ascii="宋体" w:hAnsi="宋体"/>
          <w:b/>
          <w:sz w:val="32"/>
          <w:szCs w:val="32"/>
          <w:highlight w:val="none"/>
          <w:lang w:val="en-US" w:eastAsia="zh-CN"/>
        </w:rPr>
        <w:t>11</w:t>
      </w:r>
      <w:r>
        <w:rPr>
          <w:rFonts w:hint="eastAsia" w:ascii="宋体" w:hAnsi="宋体"/>
          <w:b/>
          <w:sz w:val="32"/>
          <w:szCs w:val="32"/>
          <w:highlight w:val="none"/>
        </w:rPr>
        <w:t>月</w:t>
      </w:r>
    </w:p>
    <w:p w14:paraId="33793DB4">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0" w:num="1"/>
        </w:sectPr>
      </w:pPr>
      <w:bookmarkStart w:id="0" w:name="_Toc266745661"/>
      <w:bookmarkStart w:id="1" w:name="_Toc287483727"/>
    </w:p>
    <w:p w14:paraId="0C3395A7">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2F8265E7">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lang w:val="en-US" w:eastAsia="zh-CN"/>
        </w:rPr>
        <w:t>2-2F急诊科走廊墙面瓷砖拆除铺贴</w:t>
      </w:r>
      <w:r>
        <w:rPr>
          <w:rFonts w:hint="eastAsia" w:ascii="宋体" w:hAnsi="宋体"/>
          <w:bCs/>
          <w:sz w:val="24"/>
          <w:highlight w:val="none"/>
          <w:u w:val="single"/>
          <w:lang w:val="en-US" w:eastAsia="zh-CN"/>
        </w:rPr>
        <w:t>工程</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224D9FF8">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公示</w:t>
      </w:r>
      <w:r>
        <w:rPr>
          <w:rFonts w:hint="eastAsia" w:ascii="宋体" w:hAnsi="宋体" w:cs="宋体"/>
          <w:sz w:val="24"/>
          <w:highlight w:val="none"/>
        </w:rPr>
        <w:t>时间：</w:t>
      </w:r>
      <w:r>
        <w:rPr>
          <w:rFonts w:hint="eastAsia" w:ascii="宋体" w:hAnsi="宋体" w:cs="宋体"/>
          <w:sz w:val="24"/>
          <w:lang w:val="en-US" w:eastAsia="zh-CN"/>
        </w:rPr>
        <w:t>2025年11月7日-2025年 11月13日。</w:t>
      </w:r>
    </w:p>
    <w:p w14:paraId="4324208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eastAsia="宋体" w:cs="宋体"/>
          <w:b w:val="0"/>
          <w:bCs w:val="0"/>
          <w:sz w:val="24"/>
          <w:highlight w:val="none"/>
          <w:lang w:val="en-US" w:eastAsia="zh-CN"/>
        </w:rPr>
        <w:t>202</w:t>
      </w: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lang w:val="en-US" w:eastAsia="zh-CN"/>
        </w:rPr>
        <w:t>年</w:t>
      </w:r>
      <w:r>
        <w:rPr>
          <w:rFonts w:hint="eastAsia" w:ascii="宋体" w:hAnsi="宋体" w:cs="宋体"/>
          <w:b w:val="0"/>
          <w:bCs w:val="0"/>
          <w:sz w:val="24"/>
          <w:highlight w:val="none"/>
          <w:lang w:val="en-US" w:eastAsia="zh-CN"/>
        </w:rPr>
        <w:t xml:space="preserve"> 11</w:t>
      </w:r>
      <w:r>
        <w:rPr>
          <w:rFonts w:hint="eastAsia" w:ascii="宋体" w:hAnsi="宋体" w:eastAsia="宋体" w:cs="宋体"/>
          <w:b w:val="0"/>
          <w:bCs w:val="0"/>
          <w:sz w:val="24"/>
          <w:highlight w:val="none"/>
          <w:lang w:val="en-US" w:eastAsia="zh-CN"/>
        </w:rPr>
        <w:t>月</w:t>
      </w:r>
      <w:r>
        <w:rPr>
          <w:rFonts w:hint="eastAsia" w:ascii="宋体" w:hAnsi="宋体" w:cs="宋体"/>
          <w:b w:val="0"/>
          <w:bCs w:val="0"/>
          <w:sz w:val="24"/>
          <w:highlight w:val="none"/>
          <w:lang w:val="en-US" w:eastAsia="zh-CN"/>
        </w:rPr>
        <w:t>13</w:t>
      </w:r>
      <w:bookmarkStart w:id="2" w:name="_GoBack"/>
      <w:bookmarkEnd w:id="2"/>
      <w:r>
        <w:rPr>
          <w:rFonts w:hint="eastAsia" w:ascii="宋体" w:hAnsi="宋体" w:eastAsia="宋体" w:cs="宋体"/>
          <w:b w:val="0"/>
          <w:bCs w:val="0"/>
          <w:sz w:val="24"/>
          <w:highlight w:val="none"/>
          <w:lang w:val="en-US" w:eastAsia="zh-CN"/>
        </w:rPr>
        <w:t>日</w:t>
      </w:r>
      <w:r>
        <w:rPr>
          <w:rFonts w:hint="eastAsia" w:ascii="宋体" w:hAnsi="宋体" w:cs="宋体"/>
          <w:b w:val="0"/>
          <w:bCs w:val="0"/>
          <w:sz w:val="24"/>
          <w:highlight w:val="none"/>
          <w:lang w:val="en-US" w:eastAsia="zh-CN"/>
        </w:rPr>
        <w:t>，上午10:00</w:t>
      </w:r>
      <w:r>
        <w:rPr>
          <w:rFonts w:hint="eastAsia" w:ascii="宋体" w:hAnsi="宋体" w:cs="宋体"/>
          <w:b w:val="0"/>
          <w:bCs w:val="0"/>
          <w:sz w:val="24"/>
          <w:highlight w:val="none"/>
        </w:rPr>
        <w:t>（北京时间）</w:t>
      </w:r>
      <w:r>
        <w:rPr>
          <w:rFonts w:hint="eastAsia" w:ascii="宋体" w:hAnsi="宋体" w:cs="宋体"/>
          <w:b/>
          <w:bCs/>
          <w:sz w:val="24"/>
          <w:highlight w:val="none"/>
          <w:lang w:eastAsia="zh-CN"/>
        </w:rPr>
        <w:t>。</w:t>
      </w:r>
      <w:r>
        <w:rPr>
          <w:rFonts w:hint="eastAsia" w:ascii="宋体" w:hAnsi="宋体" w:cs="宋体"/>
          <w:sz w:val="24"/>
          <w:highlight w:val="none"/>
        </w:rPr>
        <w:t>超过递交截止时间递交的投标文件恕不接受。投标文件</w:t>
      </w:r>
      <w:r>
        <w:rPr>
          <w:rFonts w:hint="eastAsia" w:ascii="宋体" w:hAnsi="宋体"/>
          <w:sz w:val="24"/>
          <w:highlight w:val="none"/>
        </w:rPr>
        <w:t>递交后概不退还，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r>
        <w:rPr>
          <w:rFonts w:ascii="宋体" w:hAnsi="宋体"/>
          <w:sz w:val="24"/>
          <w:highlight w:val="none"/>
        </w:rPr>
        <w:t xml:space="preserve"> </w:t>
      </w:r>
    </w:p>
    <w:p w14:paraId="67F82AD5">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eastAsia="宋体" w:cs="宋体"/>
          <w:b/>
          <w:bCs/>
          <w:sz w:val="24"/>
          <w:highlight w:val="none"/>
          <w:lang w:val="en-US" w:eastAsia="zh-CN"/>
        </w:rPr>
        <w:t>202</w:t>
      </w:r>
      <w:r>
        <w:rPr>
          <w:rFonts w:hint="eastAsia" w:ascii="宋体" w:hAnsi="宋体" w:cs="宋体"/>
          <w:b/>
          <w:bCs/>
          <w:sz w:val="24"/>
          <w:highlight w:val="none"/>
          <w:lang w:val="en-US" w:eastAsia="zh-CN"/>
        </w:rPr>
        <w:t>5</w:t>
      </w:r>
      <w:r>
        <w:rPr>
          <w:rFonts w:hint="eastAsia" w:ascii="宋体" w:hAnsi="宋体" w:eastAsia="宋体" w:cs="宋体"/>
          <w:b/>
          <w:bCs/>
          <w:sz w:val="24"/>
          <w:highlight w:val="none"/>
          <w:lang w:val="en-US" w:eastAsia="zh-CN"/>
        </w:rPr>
        <w:t>年</w:t>
      </w:r>
      <w:r>
        <w:rPr>
          <w:rFonts w:hint="eastAsia" w:ascii="宋体" w:hAnsi="宋体" w:cs="宋体"/>
          <w:b/>
          <w:bCs/>
          <w:sz w:val="24"/>
          <w:highlight w:val="none"/>
          <w:lang w:val="en-US" w:eastAsia="zh-CN"/>
        </w:rPr>
        <w:t xml:space="preserve"> 11</w:t>
      </w:r>
      <w:r>
        <w:rPr>
          <w:rFonts w:hint="eastAsia" w:ascii="宋体" w:hAnsi="宋体" w:eastAsia="宋体" w:cs="宋体"/>
          <w:b/>
          <w:bCs/>
          <w:sz w:val="24"/>
          <w:highlight w:val="none"/>
          <w:lang w:val="en-US" w:eastAsia="zh-CN"/>
        </w:rPr>
        <w:t>月</w:t>
      </w:r>
      <w:r>
        <w:rPr>
          <w:rFonts w:hint="eastAsia" w:ascii="宋体" w:hAnsi="宋体" w:cs="宋体"/>
          <w:b/>
          <w:bCs/>
          <w:sz w:val="24"/>
          <w:highlight w:val="none"/>
          <w:lang w:val="en-US" w:eastAsia="zh-CN"/>
        </w:rPr>
        <w:t>13</w:t>
      </w:r>
      <w:r>
        <w:rPr>
          <w:rFonts w:hint="eastAsia" w:ascii="宋体" w:hAnsi="宋体" w:eastAsia="宋体" w:cs="宋体"/>
          <w:b/>
          <w:bCs/>
          <w:sz w:val="24"/>
          <w:highlight w:val="none"/>
          <w:lang w:val="en-US" w:eastAsia="zh-CN"/>
        </w:rPr>
        <w:t>日</w:t>
      </w:r>
      <w:r>
        <w:rPr>
          <w:rFonts w:hint="eastAsia" w:ascii="宋体" w:hAnsi="宋体" w:cs="宋体"/>
          <w:b/>
          <w:bCs/>
          <w:sz w:val="24"/>
          <w:highlight w:val="none"/>
          <w:lang w:val="en-US" w:eastAsia="zh-CN"/>
        </w:rPr>
        <w:t>，上午10:00</w:t>
      </w:r>
      <w:r>
        <w:rPr>
          <w:rFonts w:hint="eastAsia" w:ascii="宋体" w:hAnsi="宋体" w:cs="宋体"/>
          <w:b/>
          <w:bCs/>
          <w:sz w:val="24"/>
          <w:highlight w:val="none"/>
        </w:rPr>
        <w:t>（北京时间）</w:t>
      </w:r>
      <w:r>
        <w:rPr>
          <w:rFonts w:hint="eastAsia" w:ascii="宋体" w:hAnsi="宋体" w:cs="宋体"/>
          <w:b/>
          <w:bCs/>
          <w:sz w:val="24"/>
          <w:highlight w:val="none"/>
          <w:lang w:eastAsia="zh-CN"/>
        </w:rPr>
        <w:t>。</w:t>
      </w:r>
    </w:p>
    <w:p w14:paraId="449230AC">
      <w:pPr>
        <w:spacing w:line="360" w:lineRule="auto"/>
        <w:ind w:left="357" w:leftChars="170" w:firstLine="120" w:firstLineChars="50"/>
        <w:rPr>
          <w:rFonts w:hint="eastAsia" w:ascii="宋体" w:hAnsi="宋体" w:cs="宋体"/>
          <w:b/>
          <w:bCs/>
          <w:sz w:val="24"/>
          <w:highlight w:val="none"/>
        </w:rPr>
      </w:pPr>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b/>
          <w:bCs/>
          <w:sz w:val="24"/>
          <w:highlight w:val="none"/>
        </w:rPr>
        <w:t>福建中医药大学附属人民医院</w:t>
      </w:r>
      <w:r>
        <w:rPr>
          <w:rFonts w:hint="eastAsia" w:ascii="宋体" w:hAnsi="宋体" w:cs="宋体"/>
          <w:b/>
          <w:bCs/>
          <w:sz w:val="24"/>
          <w:highlight w:val="none"/>
          <w:lang w:val="en-US" w:eastAsia="zh-CN"/>
        </w:rPr>
        <w:t>6号楼2层后勤处办公室</w:t>
      </w:r>
      <w:r>
        <w:rPr>
          <w:rFonts w:hint="eastAsia" w:ascii="宋体" w:hAnsi="宋体" w:cs="宋体"/>
          <w:b/>
          <w:bCs/>
          <w:sz w:val="24"/>
          <w:highlight w:val="none"/>
        </w:rPr>
        <w:t>。</w:t>
      </w:r>
    </w:p>
    <w:p w14:paraId="534642BA">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5.供应商对本次采购活动事项提出疑问的，请在递交投标文件截止时间3天前，将问题以书面的形式（有效签署的原件并加盖公章，拒绝传真、电邮、电话形式等其它形式）提交到福建中医药大学附属人民医院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EAAA30D">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none"/>
        </w:rPr>
        <w:t>福建中医药大学附属人民医院院内、院外网</w:t>
      </w:r>
      <w:r>
        <w:rPr>
          <w:rFonts w:hint="eastAsia" w:ascii="宋体" w:hAnsi="宋体"/>
          <w:sz w:val="24"/>
          <w:highlight w:val="none"/>
        </w:rPr>
        <w:t>通知，</w:t>
      </w:r>
      <w:r>
        <w:rPr>
          <w:rFonts w:hint="eastAsia" w:ascii="宋体" w:hAnsi="宋体"/>
          <w:sz w:val="24"/>
          <w:highlight w:val="none"/>
          <w:lang w:val="zh-CN"/>
        </w:rPr>
        <w:t>请供应商随时关注相关网站</w:t>
      </w:r>
      <w:r>
        <w:rPr>
          <w:rFonts w:hint="eastAsia" w:ascii="宋体" w:hAnsi="宋体"/>
          <w:sz w:val="24"/>
          <w:highlight w:val="none"/>
        </w:rPr>
        <w:t>，</w:t>
      </w:r>
      <w:r>
        <w:rPr>
          <w:rFonts w:hint="eastAsia" w:ascii="宋体" w:hAnsi="宋体"/>
          <w:sz w:val="24"/>
          <w:highlight w:val="none"/>
          <w:lang w:val="zh-CN"/>
        </w:rPr>
        <w:t>以免错漏重要信息。</w:t>
      </w:r>
      <w:r>
        <w:rPr>
          <w:rFonts w:hint="eastAsia" w:ascii="宋体" w:hAnsi="宋体"/>
          <w:sz w:val="24"/>
          <w:highlight w:val="none"/>
        </w:rPr>
        <w:t xml:space="preserve"> </w:t>
      </w:r>
    </w:p>
    <w:p w14:paraId="1521EC80">
      <w:pPr>
        <w:spacing w:line="360" w:lineRule="auto"/>
        <w:ind w:left="420"/>
        <w:rPr>
          <w:rFonts w:ascii="宋体" w:hAnsi="宋体"/>
          <w:sz w:val="24"/>
          <w:highlight w:val="none"/>
        </w:rPr>
      </w:pPr>
      <w:r>
        <w:rPr>
          <w:rFonts w:hint="eastAsia" w:ascii="宋体" w:hAnsi="宋体"/>
          <w:b/>
          <w:sz w:val="24"/>
          <w:highlight w:val="none"/>
        </w:rPr>
        <w:t>投标文件壹正三副</w:t>
      </w:r>
      <w:r>
        <w:rPr>
          <w:rFonts w:hint="eastAsia" w:ascii="宋体" w:hAnsi="宋体"/>
          <w:sz w:val="24"/>
          <w:highlight w:val="none"/>
        </w:rPr>
        <w:t>。</w:t>
      </w:r>
    </w:p>
    <w:p w14:paraId="207A7A17">
      <w:pPr>
        <w:spacing w:line="360" w:lineRule="auto"/>
        <w:ind w:firstLine="600" w:firstLineChars="250"/>
        <w:rPr>
          <w:rFonts w:hint="eastAsia" w:ascii="宋体" w:hAnsi="宋体"/>
          <w:sz w:val="24"/>
          <w:highlight w:val="none"/>
          <w:lang w:eastAsia="zh-CN"/>
        </w:rPr>
      </w:pPr>
      <w:r>
        <w:rPr>
          <w:rFonts w:hint="eastAsia" w:ascii="宋体" w:hAnsi="宋体"/>
          <w:sz w:val="24"/>
          <w:highlight w:val="none"/>
          <w:lang w:val="zh-CN"/>
        </w:rPr>
        <w:t>项目联系人：</w:t>
      </w:r>
      <w:r>
        <w:rPr>
          <w:rFonts w:hint="eastAsia" w:ascii="宋体" w:hAnsi="宋体"/>
          <w:sz w:val="24"/>
          <w:highlight w:val="none"/>
          <w:lang w:val="en-US" w:eastAsia="zh-CN"/>
        </w:rPr>
        <w:t>廖</w:t>
      </w:r>
      <w:r>
        <w:rPr>
          <w:rFonts w:hint="eastAsia" w:ascii="宋体" w:hAnsi="宋体"/>
          <w:sz w:val="24"/>
          <w:highlight w:val="none"/>
          <w:lang w:eastAsia="zh-CN"/>
        </w:rPr>
        <w:t>先生</w:t>
      </w:r>
      <w:r>
        <w:rPr>
          <w:rFonts w:hint="eastAsia" w:ascii="宋体" w:hAnsi="宋体"/>
          <w:sz w:val="24"/>
          <w:highlight w:val="none"/>
          <w:lang w:val="en-US" w:eastAsia="zh-CN"/>
        </w:rPr>
        <w:t xml:space="preserve"> </w:t>
      </w:r>
      <w:r>
        <w:rPr>
          <w:rFonts w:hint="eastAsia" w:ascii="宋体" w:hAnsi="宋体"/>
          <w:sz w:val="24"/>
          <w:highlight w:val="none"/>
        </w:rPr>
        <w:t>0591-8</w:t>
      </w:r>
      <w:r>
        <w:rPr>
          <w:rFonts w:hint="eastAsia" w:ascii="宋体" w:hAnsi="宋体"/>
          <w:sz w:val="24"/>
          <w:highlight w:val="none"/>
          <w:lang w:val="en-US" w:eastAsia="zh-CN"/>
        </w:rPr>
        <w:t>3947229</w:t>
      </w:r>
      <w:r>
        <w:rPr>
          <w:rFonts w:hint="eastAsia" w:ascii="宋体" w:hAnsi="宋体"/>
          <w:sz w:val="24"/>
          <w:highlight w:val="none"/>
          <w:lang w:eastAsia="zh-CN"/>
        </w:rPr>
        <w:t>；</w:t>
      </w:r>
    </w:p>
    <w:p w14:paraId="790C72D8">
      <w:pPr>
        <w:spacing w:line="360" w:lineRule="auto"/>
        <w:ind w:firstLine="600" w:firstLineChars="250"/>
        <w:rPr>
          <w:rFonts w:hint="default" w:ascii="宋体" w:hAnsi="宋体" w:eastAsia="宋体"/>
          <w:sz w:val="24"/>
          <w:highlight w:val="none"/>
          <w:lang w:val="en-US" w:eastAsia="zh-CN"/>
        </w:rPr>
      </w:pPr>
      <w:r>
        <w:rPr>
          <w:rFonts w:hint="eastAsia" w:ascii="宋体" w:hAnsi="宋体"/>
          <w:sz w:val="24"/>
          <w:highlight w:val="none"/>
          <w:lang w:eastAsia="zh-CN"/>
        </w:rPr>
        <w:t>勘察现场联系人：</w:t>
      </w:r>
      <w:r>
        <w:rPr>
          <w:rFonts w:hint="eastAsia" w:ascii="宋体" w:hAnsi="宋体"/>
          <w:sz w:val="24"/>
          <w:highlight w:val="none"/>
          <w:lang w:val="en-US" w:eastAsia="zh-CN"/>
        </w:rPr>
        <w:t>朱先生 0591-83947235。</w:t>
      </w:r>
    </w:p>
    <w:p w14:paraId="3BBB1AEA">
      <w:pPr>
        <w:spacing w:line="360" w:lineRule="auto"/>
        <w:rPr>
          <w:rFonts w:hint="eastAsia" w:ascii="宋体" w:hAnsi="宋体"/>
          <w:b/>
          <w:sz w:val="36"/>
          <w:szCs w:val="36"/>
          <w:highlight w:val="none"/>
        </w:rPr>
      </w:pPr>
    </w:p>
    <w:p w14:paraId="53D1E7D0">
      <w:pPr>
        <w:pStyle w:val="2"/>
        <w:rPr>
          <w:rFonts w:hint="eastAsia" w:ascii="宋体" w:hAnsi="宋体"/>
          <w:b/>
          <w:sz w:val="36"/>
          <w:szCs w:val="36"/>
          <w:highlight w:val="none"/>
        </w:rPr>
      </w:pPr>
    </w:p>
    <w:p w14:paraId="462C691E">
      <w:pPr>
        <w:pStyle w:val="2"/>
        <w:rPr>
          <w:rFonts w:hint="eastAsia" w:ascii="宋体" w:hAnsi="宋体"/>
          <w:b/>
          <w:sz w:val="36"/>
          <w:szCs w:val="36"/>
          <w:highlight w:val="none"/>
        </w:rPr>
      </w:pPr>
    </w:p>
    <w:p w14:paraId="2D1C33BB">
      <w:pPr>
        <w:pStyle w:val="2"/>
        <w:rPr>
          <w:rFonts w:hint="eastAsia" w:ascii="宋体" w:hAnsi="宋体"/>
          <w:b/>
          <w:sz w:val="36"/>
          <w:szCs w:val="36"/>
          <w:highlight w:val="none"/>
        </w:rPr>
      </w:pPr>
    </w:p>
    <w:p w14:paraId="40302210">
      <w:pPr>
        <w:pStyle w:val="2"/>
        <w:rPr>
          <w:rFonts w:hint="eastAsia" w:ascii="宋体" w:hAnsi="宋体"/>
          <w:b/>
          <w:sz w:val="36"/>
          <w:szCs w:val="36"/>
          <w:highlight w:val="none"/>
        </w:rPr>
      </w:pPr>
    </w:p>
    <w:p w14:paraId="2A0292AA">
      <w:pPr>
        <w:pStyle w:val="2"/>
        <w:rPr>
          <w:rFonts w:hint="eastAsia" w:ascii="宋体" w:hAnsi="宋体"/>
          <w:b/>
          <w:sz w:val="36"/>
          <w:szCs w:val="36"/>
          <w:highlight w:val="none"/>
        </w:rPr>
      </w:pPr>
    </w:p>
    <w:p w14:paraId="1756BC57">
      <w:pPr>
        <w:pStyle w:val="2"/>
        <w:rPr>
          <w:rFonts w:hint="eastAsia" w:ascii="宋体" w:hAnsi="宋体"/>
          <w:b/>
          <w:sz w:val="36"/>
          <w:szCs w:val="36"/>
          <w:highlight w:val="none"/>
        </w:rPr>
      </w:pPr>
    </w:p>
    <w:p w14:paraId="0FF81899">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6C7237B2">
      <w:pPr>
        <w:spacing w:line="360" w:lineRule="auto"/>
        <w:rPr>
          <w:rFonts w:ascii="宋体" w:hAnsi="宋体"/>
          <w:b w:val="0"/>
          <w:bCs/>
          <w:sz w:val="24"/>
          <w:highlight w:val="none"/>
        </w:rPr>
      </w:pPr>
      <w:r>
        <w:rPr>
          <w:rFonts w:hint="eastAsia" w:ascii="宋体" w:hAnsi="宋体"/>
          <w:b w:val="0"/>
          <w:bCs/>
          <w:sz w:val="24"/>
          <w:highlight w:val="none"/>
        </w:rPr>
        <w:t>1.资格标准：</w:t>
      </w:r>
    </w:p>
    <w:p w14:paraId="7945765E">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1AD79F78">
      <w:pPr>
        <w:spacing w:line="360" w:lineRule="auto"/>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151DE7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214F0A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54B17E60">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25D971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00362E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762E01E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68C08A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0EEC49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4F8652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B07DF2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26A404BC">
      <w:pPr>
        <w:adjustRightInd w:val="0"/>
        <w:snapToGrid w:val="0"/>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）本项目按实际工作量予以结算，以中标价作为结算最高限价（注：</w:t>
      </w:r>
      <w:r>
        <w:rPr>
          <w:rFonts w:hint="eastAsia" w:ascii="宋体" w:hAnsi="宋体" w:cs="宋体"/>
          <w:color w:val="auto"/>
          <w:sz w:val="24"/>
          <w:highlight w:val="none"/>
          <w:u w:val="none"/>
          <w:lang w:eastAsia="zh-CN"/>
        </w:rPr>
        <w:t>中标后设计图纸及工程量清单范围内不予变更，以采购人提供的设计图纸及工程量清单为准，本项目无任何签证内容）。</w:t>
      </w:r>
    </w:p>
    <w:p w14:paraId="13EB06D0">
      <w:pPr>
        <w:adjustRightInd w:val="0"/>
        <w:snapToGrid w:val="0"/>
        <w:spacing w:line="360" w:lineRule="auto"/>
        <w:ind w:firstLine="480" w:firstLineChars="200"/>
        <w:rPr>
          <w:rFonts w:hint="default"/>
          <w:highlight w:val="none"/>
          <w:lang w:val="en-US"/>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）项目验收合格后，采购人凭经采购人审计后的定案金额及中标人提供的正规发票，以转账形式支付</w:t>
      </w:r>
      <w:r>
        <w:rPr>
          <w:rFonts w:hint="eastAsia" w:ascii="宋体" w:hAnsi="宋体" w:cs="宋体"/>
          <w:color w:val="auto"/>
          <w:sz w:val="24"/>
          <w:highlight w:val="none"/>
          <w:u w:val="single"/>
          <w:lang w:eastAsia="zh-CN"/>
        </w:rPr>
        <w:t>审计定案金额的97%</w:t>
      </w:r>
      <w:r>
        <w:rPr>
          <w:rFonts w:hint="eastAsia" w:ascii="宋体" w:hAnsi="宋体" w:cs="宋体"/>
          <w:color w:val="auto"/>
          <w:sz w:val="24"/>
          <w:highlight w:val="none"/>
          <w:lang w:eastAsia="zh-CN"/>
        </w:rPr>
        <w:t>，两年保修期结束后且经相关科室确认后7日内无息支付</w:t>
      </w:r>
      <w:r>
        <w:rPr>
          <w:rFonts w:hint="eastAsia" w:ascii="宋体" w:hAnsi="宋体" w:cs="宋体"/>
          <w:color w:val="auto"/>
          <w:sz w:val="24"/>
          <w:highlight w:val="none"/>
          <w:u w:val="single"/>
          <w:lang w:eastAsia="zh-CN"/>
        </w:rPr>
        <w:t>审计定案金额的3%保修款</w:t>
      </w:r>
      <w:r>
        <w:rPr>
          <w:rFonts w:hint="eastAsia" w:ascii="宋体" w:hAnsi="宋体" w:cs="宋体"/>
          <w:color w:val="auto"/>
          <w:sz w:val="24"/>
          <w:highlight w:val="none"/>
          <w:lang w:eastAsia="zh-CN"/>
        </w:rPr>
        <w:t>。</w:t>
      </w:r>
    </w:p>
    <w:p w14:paraId="708C2B93">
      <w:pPr>
        <w:spacing w:line="360" w:lineRule="auto"/>
        <w:jc w:val="both"/>
        <w:outlineLvl w:val="0"/>
        <w:rPr>
          <w:rFonts w:hint="eastAsia" w:ascii="宋体" w:hAnsi="宋体"/>
          <w:b/>
          <w:sz w:val="36"/>
          <w:szCs w:val="36"/>
          <w:highlight w:val="none"/>
        </w:rPr>
      </w:pPr>
    </w:p>
    <w:p w14:paraId="36FE4745">
      <w:pPr>
        <w:pStyle w:val="2"/>
        <w:rPr>
          <w:rFonts w:hint="eastAsia"/>
        </w:rPr>
      </w:pPr>
    </w:p>
    <w:p w14:paraId="290FBCD9">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02A31B0F">
      <w:pPr>
        <w:spacing w:line="360" w:lineRule="auto"/>
        <w:ind w:firstLine="480" w:firstLineChars="200"/>
        <w:outlineLvl w:val="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1.项目概况：</w:t>
      </w:r>
      <w:r>
        <w:rPr>
          <w:rFonts w:hint="eastAsia" w:ascii="宋体" w:hAnsi="宋体" w:cs="宋体"/>
          <w:color w:val="auto"/>
          <w:kern w:val="0"/>
          <w:sz w:val="24"/>
          <w:highlight w:val="none"/>
          <w:u w:val="none"/>
          <w:lang w:eastAsia="zh-CN"/>
        </w:rPr>
        <w:t>对</w:t>
      </w:r>
      <w:r>
        <w:rPr>
          <w:rStyle w:val="17"/>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我院2-2F急诊科走廊墙面瓷砖拆除铺贴</w:t>
      </w:r>
      <w:r>
        <w:rPr>
          <w:rStyle w:val="17"/>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w:t>
      </w:r>
    </w:p>
    <w:p w14:paraId="0996AA54">
      <w:pPr>
        <w:spacing w:line="360" w:lineRule="auto"/>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578529D0">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2.凡有能力提供本招标文件所述服务，具备本招标文件中规定条件的境内供应商均可参加本次采购活动。</w:t>
      </w:r>
    </w:p>
    <w:p w14:paraId="7AF55737">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3.具备建筑装修装饰工程专业承包二级资质或建筑工程施工总承包三级及以上资质。</w:t>
      </w:r>
    </w:p>
    <w:p w14:paraId="16CC1C08">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4.投标人须提供有效的《安全生产许可证》复印件。</w:t>
      </w:r>
    </w:p>
    <w:p w14:paraId="43D56167">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5.工程量及要求：详见招标公告附件设计图及工程量清单。</w:t>
      </w:r>
    </w:p>
    <w:p w14:paraId="50E6207D">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6.质量要求：达到《建筑装饰装修工程质量验收规范》（GB50210-2001）合格标准。</w:t>
      </w:r>
    </w:p>
    <w:p w14:paraId="3C9A8C45">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7.施工周期：接院方通知5个日历天完成施工。</w:t>
      </w:r>
    </w:p>
    <w:p w14:paraId="0BD44D54">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8.保修期：本项目保修期为二年。自验收合格之日算起。</w:t>
      </w:r>
    </w:p>
    <w:p w14:paraId="24DD512A">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9.报价要求：</w:t>
      </w:r>
    </w:p>
    <w:p w14:paraId="502D677F">
      <w:pPr>
        <w:numPr>
          <w:ilvl w:val="0"/>
          <w:numId w:val="0"/>
        </w:numPr>
        <w:spacing w:line="360" w:lineRule="auto"/>
        <w:ind w:firstLine="482" w:firstLineChars="200"/>
        <w:outlineLvl w:val="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投标人必须按照采购人提供的工程量清单编制工程预算书，并根据采购人明确的主材目录范围进行报价（详见招标公告下方附件工程量清单），在此范围外的视同废标。</w:t>
      </w:r>
    </w:p>
    <w:p w14:paraId="473B002F">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本工程核定造价为人民币壹万捌仟玖佰玖拾伍元整（¥18995.00），招标控制价为人民币壹万捌仟玖佰玖拾伍元整（¥18995.00），无暂列金。所有投标人的报价不得超过招标控制价，否则视为无效投标。</w:t>
      </w:r>
    </w:p>
    <w:p w14:paraId="0391B308">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8.本项目不接受联合体报价。</w:t>
      </w:r>
    </w:p>
    <w:p w14:paraId="637260CB">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9.投标人必须提供在经营活动中没有违法记录的书面声明。</w:t>
      </w:r>
    </w:p>
    <w:p w14:paraId="3CC9D3DD">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10.成交通知：公开招标结果将在福建中医药大学附属人民医院院内网、院外网的公告栏目内公示，公示期满无异议后，由采购人向中标人授予中标通知书。</w:t>
      </w:r>
    </w:p>
    <w:p w14:paraId="3353468F">
      <w:pPr>
        <w:tabs>
          <w:tab w:val="left" w:pos="900"/>
        </w:tabs>
        <w:spacing w:line="520" w:lineRule="exact"/>
        <w:jc w:val="both"/>
        <w:rPr>
          <w:rFonts w:hint="eastAsia" w:ascii="宋体" w:hAnsi="宋体"/>
          <w:b/>
          <w:spacing w:val="-12"/>
          <w:sz w:val="36"/>
          <w:szCs w:val="36"/>
          <w:highlight w:val="none"/>
        </w:rPr>
      </w:pPr>
    </w:p>
    <w:p w14:paraId="26C1A207">
      <w:pPr>
        <w:pStyle w:val="2"/>
        <w:rPr>
          <w:rFonts w:hint="eastAsia" w:ascii="宋体" w:hAnsi="宋体"/>
          <w:b/>
          <w:spacing w:val="-12"/>
          <w:sz w:val="36"/>
          <w:szCs w:val="36"/>
          <w:highlight w:val="none"/>
        </w:rPr>
      </w:pPr>
    </w:p>
    <w:p w14:paraId="02BF3AEF">
      <w:pPr>
        <w:pStyle w:val="2"/>
        <w:rPr>
          <w:rFonts w:hint="eastAsia" w:ascii="宋体" w:hAnsi="宋体"/>
          <w:b/>
          <w:spacing w:val="-12"/>
          <w:sz w:val="36"/>
          <w:szCs w:val="36"/>
          <w:highlight w:val="none"/>
        </w:rPr>
      </w:pPr>
    </w:p>
    <w:p w14:paraId="5C48B6D2">
      <w:pPr>
        <w:pStyle w:val="2"/>
        <w:rPr>
          <w:rFonts w:hint="eastAsia" w:ascii="宋体" w:hAnsi="宋体"/>
          <w:b/>
          <w:spacing w:val="-12"/>
          <w:sz w:val="36"/>
          <w:szCs w:val="36"/>
          <w:highlight w:val="none"/>
        </w:rPr>
      </w:pPr>
    </w:p>
    <w:p w14:paraId="6BA04C71">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365EE085">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0B6C1071">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31AD1AB6">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eastAsia="zh-CN"/>
        </w:rPr>
        <w:t>报价书（根据工程量清单报价，</w:t>
      </w:r>
      <w:r>
        <w:rPr>
          <w:rFonts w:hint="eastAsia" w:ascii="宋体" w:hAnsi="宋体" w:cs="宋体"/>
          <w:color w:val="000000"/>
          <w:kern w:val="0"/>
          <w:sz w:val="24"/>
          <w:highlight w:val="none"/>
        </w:rPr>
        <w:t>放在</w:t>
      </w:r>
      <w:r>
        <w:rPr>
          <w:rFonts w:hint="eastAsia" w:ascii="宋体" w:hAnsi="宋体" w:cs="宋体"/>
          <w:color w:val="000000"/>
          <w:kern w:val="0"/>
          <w:sz w:val="24"/>
          <w:highlight w:val="none"/>
          <w:lang w:eastAsia="zh-CN"/>
        </w:rPr>
        <w:t>投标</w:t>
      </w:r>
      <w:r>
        <w:rPr>
          <w:rFonts w:hint="eastAsia" w:ascii="宋体" w:hAnsi="宋体" w:cs="宋体"/>
          <w:color w:val="000000"/>
          <w:kern w:val="0"/>
          <w:sz w:val="24"/>
          <w:highlight w:val="none"/>
        </w:rPr>
        <w:t>文件首页）。</w:t>
      </w:r>
    </w:p>
    <w:p w14:paraId="60627C8F">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2.法定代表人授权委托书原件并加盖公章(投标代表是法定代表人的无需提供)。</w:t>
      </w:r>
    </w:p>
    <w:p w14:paraId="480CB5AF">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.法定代表人及投标代表的有效身份证复印件。</w:t>
      </w:r>
    </w:p>
    <w:p w14:paraId="46ECC243">
      <w:pPr>
        <w:adjustRightInd w:val="0"/>
        <w:snapToGrid w:val="0"/>
        <w:spacing w:line="540" w:lineRule="exact"/>
        <w:ind w:firstLine="480" w:firstLineChars="200"/>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.有效期</w:t>
      </w:r>
      <w:r>
        <w:rPr>
          <w:rFonts w:hint="eastAsia" w:ascii="宋体" w:hAnsi="宋体" w:cs="宋体"/>
          <w:color w:val="000000"/>
          <w:kern w:val="0"/>
          <w:sz w:val="24"/>
          <w:highlight w:val="none"/>
          <w:lang w:eastAsia="zh-CN"/>
        </w:rPr>
        <w:t>内营业执照复印件。</w:t>
      </w:r>
    </w:p>
    <w:p w14:paraId="554D754B">
      <w:p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5.建筑装修装饰工程专业承包二级资质或建筑工程施工总承包三级及以上资质证书复印件。</w:t>
      </w:r>
    </w:p>
    <w:p w14:paraId="0F564696">
      <w:pPr>
        <w:adjustRightInd w:val="0"/>
        <w:snapToGrid w:val="0"/>
        <w:spacing w:line="540" w:lineRule="exact"/>
        <w:ind w:firstLine="480" w:firstLineChars="200"/>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6.《安全生产许可证》复印件。</w:t>
      </w:r>
    </w:p>
    <w:p w14:paraId="795E24BD">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售后服务承诺，包含但不限于工期、保修期等</w:t>
      </w:r>
      <w:r>
        <w:rPr>
          <w:rFonts w:hint="eastAsia" w:ascii="宋体" w:hAnsi="宋体" w:cs="宋体"/>
          <w:color w:val="000000"/>
          <w:kern w:val="0"/>
          <w:sz w:val="24"/>
          <w:highlight w:val="none"/>
        </w:rPr>
        <w:t>。</w:t>
      </w:r>
    </w:p>
    <w:p w14:paraId="3CC7F412">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.供应商注意事项：</w:t>
      </w:r>
    </w:p>
    <w:p w14:paraId="057F1FB7">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4C1637C7">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5E05B89A">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p>
    <w:p w14:paraId="535C3E24">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备注：</w:t>
      </w:r>
    </w:p>
    <w:p w14:paraId="0176C64F">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本文件附件包含1号楼4层病理科前台改造工程</w:t>
      </w:r>
      <w:r>
        <w:rPr>
          <w:rFonts w:hint="eastAsia" w:ascii="宋体" w:hAnsi="宋体" w:cs="宋体"/>
          <w:b/>
          <w:bCs/>
          <w:color w:val="000000"/>
          <w:kern w:val="0"/>
          <w:sz w:val="24"/>
          <w:highlight w:val="none"/>
          <w:u w:val="none"/>
          <w:lang w:val="en-US" w:eastAsia="zh-CN"/>
        </w:rPr>
        <w:t>项目相关材料有：</w:t>
      </w:r>
    </w:p>
    <w:p w14:paraId="16A124F8">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1、设计图；</w:t>
      </w:r>
    </w:p>
    <w:p w14:paraId="7D5D965C">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2、招标控制价；</w:t>
      </w:r>
    </w:p>
    <w:p w14:paraId="39071C24">
      <w:pPr>
        <w:spacing w:line="520" w:lineRule="exact"/>
        <w:ind w:firstLine="720" w:firstLineChars="300"/>
        <w:rPr>
          <w:rFonts w:hint="eastAsia" w:ascii="宋体" w:hAnsi="宋体"/>
          <w:bCs/>
          <w:sz w:val="24"/>
          <w:highlight w:val="none"/>
          <w:lang w:val="en-US" w:eastAsia="zh-CN"/>
        </w:rPr>
      </w:pPr>
      <w:r>
        <w:rPr>
          <w:rFonts w:hint="eastAsia" w:ascii="宋体" w:hAnsi="宋体"/>
          <w:bCs/>
          <w:sz w:val="24"/>
          <w:highlight w:val="none"/>
          <w:lang w:val="en-US" w:eastAsia="zh-CN"/>
        </w:rPr>
        <w:t>3、工程量清单；</w:t>
      </w:r>
    </w:p>
    <w:p w14:paraId="158A55E1">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4、工程量计算书；</w:t>
      </w:r>
    </w:p>
    <w:p w14:paraId="6A256219">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5、主材询价一览表；</w:t>
      </w:r>
    </w:p>
    <w:p w14:paraId="4DE92ED4">
      <w:pPr>
        <w:numPr>
          <w:ilvl w:val="0"/>
          <w:numId w:val="0"/>
        </w:numPr>
        <w:tabs>
          <w:tab w:val="left" w:pos="6300"/>
        </w:tabs>
        <w:snapToGrid w:val="0"/>
        <w:spacing w:line="360" w:lineRule="auto"/>
        <w:jc w:val="both"/>
        <w:outlineLvl w:val="0"/>
        <w:rPr>
          <w:rFonts w:hint="eastAsia" w:ascii="宋体" w:hAnsi="宋体"/>
          <w:b/>
          <w:sz w:val="28"/>
          <w:szCs w:val="28"/>
          <w:highlight w:val="none"/>
        </w:rPr>
      </w:pPr>
    </w:p>
    <w:p w14:paraId="129EC019">
      <w:pPr>
        <w:pStyle w:val="2"/>
        <w:rPr>
          <w:rFonts w:hint="eastAsia" w:ascii="宋体" w:hAnsi="宋体"/>
          <w:b/>
          <w:sz w:val="28"/>
          <w:szCs w:val="28"/>
          <w:highlight w:val="none"/>
        </w:rPr>
      </w:pPr>
    </w:p>
    <w:p w14:paraId="353DB4C8">
      <w:pPr>
        <w:pStyle w:val="2"/>
        <w:rPr>
          <w:rFonts w:hint="eastAsia" w:ascii="宋体" w:hAnsi="宋体"/>
          <w:b/>
          <w:sz w:val="28"/>
          <w:szCs w:val="28"/>
          <w:highlight w:val="none"/>
        </w:rPr>
      </w:pPr>
    </w:p>
    <w:p w14:paraId="4E2FC112">
      <w:pPr>
        <w:pStyle w:val="2"/>
        <w:rPr>
          <w:rFonts w:hint="eastAsia" w:ascii="宋体" w:hAnsi="宋体"/>
          <w:b/>
          <w:sz w:val="28"/>
          <w:szCs w:val="28"/>
          <w:highlight w:val="none"/>
        </w:rPr>
      </w:pPr>
    </w:p>
    <w:p w14:paraId="5CBF3037">
      <w:pPr>
        <w:pStyle w:val="2"/>
        <w:rPr>
          <w:rFonts w:hint="eastAsia" w:ascii="宋体" w:hAnsi="宋体"/>
          <w:b/>
          <w:sz w:val="28"/>
          <w:szCs w:val="28"/>
          <w:highlight w:val="none"/>
        </w:rPr>
      </w:pPr>
    </w:p>
    <w:p w14:paraId="599A0540">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13F67104">
      <w:pPr>
        <w:tabs>
          <w:tab w:val="left" w:pos="6300"/>
        </w:tabs>
        <w:snapToGrid w:val="0"/>
        <w:spacing w:line="360" w:lineRule="auto"/>
        <w:rPr>
          <w:rFonts w:ascii="宋体" w:hAnsi="宋体"/>
          <w:sz w:val="24"/>
          <w:highlight w:val="none"/>
        </w:rPr>
      </w:pPr>
    </w:p>
    <w:p w14:paraId="3B066B3E">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3D2596C5">
      <w:pPr>
        <w:tabs>
          <w:tab w:val="left" w:pos="6300"/>
        </w:tabs>
        <w:snapToGrid w:val="0"/>
        <w:spacing w:line="360" w:lineRule="auto"/>
        <w:ind w:firstLine="573"/>
        <w:rPr>
          <w:rFonts w:ascii="宋体" w:hAnsi="宋体"/>
          <w:sz w:val="24"/>
          <w:highlight w:val="none"/>
        </w:rPr>
      </w:pPr>
    </w:p>
    <w:p w14:paraId="7ADAC283">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01A10122">
      <w:pPr>
        <w:tabs>
          <w:tab w:val="left" w:pos="6300"/>
        </w:tabs>
        <w:snapToGrid w:val="0"/>
        <w:spacing w:line="360" w:lineRule="auto"/>
        <w:rPr>
          <w:rFonts w:ascii="宋体" w:hAnsi="宋体"/>
          <w:sz w:val="24"/>
          <w:highlight w:val="none"/>
        </w:rPr>
      </w:pPr>
    </w:p>
    <w:p w14:paraId="5B9AE3A0">
      <w:pPr>
        <w:tabs>
          <w:tab w:val="left" w:pos="6300"/>
        </w:tabs>
        <w:snapToGrid w:val="0"/>
        <w:spacing w:line="360" w:lineRule="auto"/>
        <w:rPr>
          <w:rFonts w:ascii="宋体" w:hAnsi="宋体"/>
          <w:sz w:val="24"/>
          <w:highlight w:val="none"/>
        </w:rPr>
      </w:pPr>
    </w:p>
    <w:p w14:paraId="32654320">
      <w:pPr>
        <w:tabs>
          <w:tab w:val="left" w:pos="6300"/>
        </w:tabs>
        <w:snapToGrid w:val="0"/>
        <w:spacing w:line="360" w:lineRule="auto"/>
        <w:rPr>
          <w:rFonts w:ascii="宋体" w:hAnsi="宋体"/>
          <w:sz w:val="24"/>
          <w:highlight w:val="none"/>
        </w:rPr>
      </w:pPr>
    </w:p>
    <w:p w14:paraId="2ADD11DC">
      <w:pPr>
        <w:tabs>
          <w:tab w:val="left" w:pos="6300"/>
        </w:tabs>
        <w:snapToGrid w:val="0"/>
        <w:spacing w:line="360" w:lineRule="auto"/>
        <w:rPr>
          <w:rFonts w:ascii="宋体" w:hAnsi="宋体"/>
          <w:sz w:val="24"/>
          <w:highlight w:val="none"/>
        </w:rPr>
      </w:pPr>
    </w:p>
    <w:p w14:paraId="50E39153">
      <w:pPr>
        <w:tabs>
          <w:tab w:val="left" w:pos="6300"/>
        </w:tabs>
        <w:snapToGrid w:val="0"/>
        <w:spacing w:line="360" w:lineRule="auto"/>
        <w:rPr>
          <w:rFonts w:ascii="宋体" w:hAnsi="宋体"/>
          <w:sz w:val="24"/>
          <w:highlight w:val="none"/>
        </w:rPr>
      </w:pPr>
    </w:p>
    <w:p w14:paraId="4C4D9B87">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44B7E8C8">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2E900292">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1C775FDD">
      <w:pPr>
        <w:tabs>
          <w:tab w:val="left" w:pos="6300"/>
        </w:tabs>
        <w:snapToGrid w:val="0"/>
        <w:spacing w:line="360" w:lineRule="auto"/>
        <w:rPr>
          <w:rFonts w:ascii="宋体" w:hAnsi="宋体"/>
          <w:sz w:val="24"/>
          <w:highlight w:val="none"/>
        </w:rPr>
      </w:pPr>
    </w:p>
    <w:p w14:paraId="37490F5B">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4777B00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6ABF71CB">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E5B74B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5DEC1BC7">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7C476AF1">
      <w:pPr>
        <w:tabs>
          <w:tab w:val="left" w:pos="900"/>
        </w:tabs>
        <w:spacing w:line="360" w:lineRule="auto"/>
        <w:rPr>
          <w:rFonts w:ascii="宋体" w:hAnsi="宋体"/>
          <w:highlight w:val="none"/>
        </w:rPr>
      </w:pPr>
    </w:p>
    <w:p w14:paraId="3FF4F336">
      <w:pPr>
        <w:tabs>
          <w:tab w:val="left" w:pos="900"/>
        </w:tabs>
        <w:spacing w:line="360" w:lineRule="auto"/>
        <w:rPr>
          <w:rFonts w:ascii="宋体" w:hAnsi="宋体"/>
          <w:highlight w:val="none"/>
        </w:rPr>
      </w:pPr>
    </w:p>
    <w:p w14:paraId="5A57E2E9">
      <w:pPr>
        <w:tabs>
          <w:tab w:val="left" w:pos="900"/>
        </w:tabs>
        <w:spacing w:line="360" w:lineRule="auto"/>
        <w:rPr>
          <w:rFonts w:ascii="宋体" w:hAnsi="宋体"/>
          <w:highlight w:val="none"/>
        </w:rPr>
      </w:pPr>
    </w:p>
    <w:p w14:paraId="042B823B">
      <w:pPr>
        <w:tabs>
          <w:tab w:val="left" w:pos="900"/>
        </w:tabs>
        <w:spacing w:line="360" w:lineRule="auto"/>
        <w:rPr>
          <w:rFonts w:ascii="宋体" w:hAnsi="宋体"/>
          <w:highlight w:val="none"/>
        </w:rPr>
      </w:pPr>
    </w:p>
    <w:p w14:paraId="29845286">
      <w:pPr>
        <w:tabs>
          <w:tab w:val="left" w:pos="900"/>
        </w:tabs>
        <w:spacing w:line="360" w:lineRule="auto"/>
        <w:rPr>
          <w:rFonts w:ascii="宋体" w:hAnsi="宋体"/>
          <w:highlight w:val="none"/>
        </w:rPr>
      </w:pPr>
    </w:p>
    <w:p w14:paraId="1830B6B8">
      <w:pPr>
        <w:tabs>
          <w:tab w:val="left" w:pos="900"/>
        </w:tabs>
        <w:spacing w:line="360" w:lineRule="auto"/>
        <w:rPr>
          <w:rFonts w:ascii="宋体" w:hAnsi="宋体"/>
          <w:highlight w:val="none"/>
        </w:rPr>
      </w:pPr>
    </w:p>
    <w:p w14:paraId="5898DE58">
      <w:pPr>
        <w:tabs>
          <w:tab w:val="left" w:pos="900"/>
        </w:tabs>
        <w:spacing w:line="360" w:lineRule="auto"/>
        <w:rPr>
          <w:rFonts w:ascii="宋体" w:hAnsi="宋体"/>
          <w:highlight w:val="none"/>
        </w:rPr>
      </w:pPr>
    </w:p>
    <w:p w14:paraId="0B9931A1">
      <w:pPr>
        <w:tabs>
          <w:tab w:val="left" w:pos="6300"/>
        </w:tabs>
        <w:snapToGrid w:val="0"/>
        <w:spacing w:line="360" w:lineRule="auto"/>
        <w:jc w:val="both"/>
        <w:outlineLvl w:val="0"/>
        <w:rPr>
          <w:rFonts w:hint="eastAsia" w:ascii="宋体" w:hAnsi="宋体"/>
          <w:b/>
          <w:sz w:val="28"/>
          <w:szCs w:val="28"/>
          <w:highlight w:val="none"/>
        </w:rPr>
      </w:pPr>
    </w:p>
    <w:p w14:paraId="1D1D5432">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33CFCA0B">
      <w:pPr>
        <w:tabs>
          <w:tab w:val="left" w:pos="6300"/>
        </w:tabs>
        <w:snapToGrid w:val="0"/>
        <w:spacing w:line="360" w:lineRule="auto"/>
        <w:rPr>
          <w:rFonts w:ascii="宋体" w:hAnsi="宋体"/>
          <w:sz w:val="24"/>
          <w:highlight w:val="none"/>
        </w:rPr>
      </w:pPr>
    </w:p>
    <w:p w14:paraId="7FA1A744">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5CAF6149">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145F0C1A">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662D83C6">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371787E">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29DAB96">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6ECDC23B">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68F1D155">
      <w:pPr>
        <w:tabs>
          <w:tab w:val="left" w:pos="6300"/>
        </w:tabs>
        <w:snapToGrid w:val="0"/>
        <w:spacing w:line="360" w:lineRule="auto"/>
        <w:rPr>
          <w:rFonts w:ascii="宋体" w:hAnsi="宋体"/>
          <w:sz w:val="24"/>
          <w:highlight w:val="none"/>
        </w:rPr>
      </w:pPr>
    </w:p>
    <w:p w14:paraId="18E6871E">
      <w:pPr>
        <w:tabs>
          <w:tab w:val="left" w:pos="6300"/>
        </w:tabs>
        <w:snapToGrid w:val="0"/>
        <w:spacing w:line="360" w:lineRule="auto"/>
        <w:rPr>
          <w:rFonts w:ascii="宋体" w:hAnsi="宋体"/>
          <w:sz w:val="24"/>
          <w:highlight w:val="none"/>
        </w:rPr>
      </w:pPr>
    </w:p>
    <w:p w14:paraId="416D45E2">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2BE29CF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4B00B0F7">
      <w:pPr>
        <w:tabs>
          <w:tab w:val="left" w:pos="6300"/>
        </w:tabs>
        <w:snapToGrid w:val="0"/>
        <w:spacing w:line="360" w:lineRule="auto"/>
        <w:rPr>
          <w:rFonts w:ascii="宋体" w:hAnsi="宋体"/>
          <w:sz w:val="24"/>
          <w:highlight w:val="none"/>
        </w:rPr>
      </w:pPr>
    </w:p>
    <w:p w14:paraId="4BAF4F38">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7E0F9DEC">
      <w:pPr>
        <w:tabs>
          <w:tab w:val="left" w:pos="6300"/>
        </w:tabs>
        <w:snapToGrid w:val="0"/>
        <w:spacing w:line="360" w:lineRule="auto"/>
        <w:ind w:firstLine="480" w:firstLineChars="200"/>
        <w:rPr>
          <w:rFonts w:ascii="宋体" w:hAnsi="宋体"/>
          <w:sz w:val="24"/>
          <w:highlight w:val="none"/>
        </w:rPr>
      </w:pPr>
    </w:p>
    <w:p w14:paraId="1F717270">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38B12066">
      <w:pPr>
        <w:tabs>
          <w:tab w:val="left" w:pos="6300"/>
        </w:tabs>
        <w:snapToGrid w:val="0"/>
        <w:spacing w:line="360" w:lineRule="auto"/>
        <w:ind w:firstLine="480" w:firstLineChars="200"/>
        <w:rPr>
          <w:rFonts w:ascii="宋体" w:hAnsi="宋体"/>
          <w:sz w:val="24"/>
        </w:rPr>
      </w:pPr>
    </w:p>
    <w:p w14:paraId="40188ABE">
      <w:pPr>
        <w:tabs>
          <w:tab w:val="left" w:pos="6300"/>
        </w:tabs>
        <w:snapToGrid w:val="0"/>
        <w:spacing w:line="360" w:lineRule="auto"/>
        <w:ind w:firstLine="480" w:firstLineChars="200"/>
        <w:rPr>
          <w:rFonts w:ascii="宋体" w:hAnsi="宋体"/>
          <w:sz w:val="24"/>
        </w:rPr>
      </w:pPr>
    </w:p>
    <w:p w14:paraId="6A5FDB43">
      <w:pPr>
        <w:tabs>
          <w:tab w:val="left" w:pos="6300"/>
        </w:tabs>
        <w:snapToGrid w:val="0"/>
        <w:spacing w:line="360" w:lineRule="auto"/>
        <w:ind w:firstLine="480" w:firstLineChars="200"/>
        <w:rPr>
          <w:rFonts w:ascii="宋体" w:hAnsi="宋体"/>
          <w:sz w:val="24"/>
        </w:rPr>
      </w:pPr>
    </w:p>
    <w:p w14:paraId="56BF763E">
      <w:pPr>
        <w:tabs>
          <w:tab w:val="left" w:pos="6300"/>
        </w:tabs>
        <w:snapToGrid w:val="0"/>
        <w:spacing w:line="360" w:lineRule="auto"/>
        <w:jc w:val="both"/>
        <w:outlineLvl w:val="0"/>
        <w:rPr>
          <w:rFonts w:hint="eastAsia" w:ascii="宋体" w:hAnsi="宋体" w:eastAsia="宋体" w:cs="宋体"/>
          <w:b/>
          <w:sz w:val="28"/>
          <w:szCs w:val="28"/>
          <w:lang w:val="en-US" w:eastAsia="zh-CN"/>
        </w:rPr>
      </w:pPr>
    </w:p>
    <w:p w14:paraId="6CE066CB">
      <w:pPr>
        <w:tabs>
          <w:tab w:val="left" w:pos="6300"/>
        </w:tabs>
        <w:snapToGrid w:val="0"/>
        <w:spacing w:line="360" w:lineRule="auto"/>
        <w:jc w:val="left"/>
        <w:outlineLvl w:val="0"/>
        <w:rPr>
          <w:rFonts w:hint="eastAsia" w:ascii="宋体" w:hAnsi="宋体"/>
          <w:b/>
          <w:sz w:val="28"/>
          <w:szCs w:val="28"/>
          <w:lang w:val="en-US" w:eastAsia="zh-CN"/>
        </w:rPr>
      </w:pPr>
    </w:p>
    <w:p w14:paraId="34B9925D">
      <w:pPr>
        <w:spacing w:line="360" w:lineRule="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B74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7CBAFA">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3E7CBAFA">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5F7D82"/>
    <w:rsid w:val="02614CB0"/>
    <w:rsid w:val="0267508E"/>
    <w:rsid w:val="02745DC1"/>
    <w:rsid w:val="02E02523"/>
    <w:rsid w:val="02F00E5C"/>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6347E88"/>
    <w:rsid w:val="063624A9"/>
    <w:rsid w:val="06733EB6"/>
    <w:rsid w:val="06757F7C"/>
    <w:rsid w:val="06A17927"/>
    <w:rsid w:val="06A3563D"/>
    <w:rsid w:val="06AD40B1"/>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4C48E2"/>
    <w:rsid w:val="0BAB499B"/>
    <w:rsid w:val="0BD7238D"/>
    <w:rsid w:val="0C252B89"/>
    <w:rsid w:val="0C3A6795"/>
    <w:rsid w:val="0C904C45"/>
    <w:rsid w:val="0CA7081A"/>
    <w:rsid w:val="0D5C60B0"/>
    <w:rsid w:val="0D7E18BB"/>
    <w:rsid w:val="0E087233"/>
    <w:rsid w:val="0E106CC9"/>
    <w:rsid w:val="0E3E22E8"/>
    <w:rsid w:val="0E40509C"/>
    <w:rsid w:val="0E6169AD"/>
    <w:rsid w:val="0E744137"/>
    <w:rsid w:val="0EB563D2"/>
    <w:rsid w:val="0EEA7ADB"/>
    <w:rsid w:val="0F244B74"/>
    <w:rsid w:val="0F35039F"/>
    <w:rsid w:val="0F8B552B"/>
    <w:rsid w:val="0FAA38D7"/>
    <w:rsid w:val="0FAF49F8"/>
    <w:rsid w:val="0FB75CE8"/>
    <w:rsid w:val="10402744"/>
    <w:rsid w:val="108A5479"/>
    <w:rsid w:val="11265FDF"/>
    <w:rsid w:val="113232B0"/>
    <w:rsid w:val="11361A78"/>
    <w:rsid w:val="115D35CA"/>
    <w:rsid w:val="11804902"/>
    <w:rsid w:val="119A0A88"/>
    <w:rsid w:val="11E607EA"/>
    <w:rsid w:val="12853BF2"/>
    <w:rsid w:val="129F004B"/>
    <w:rsid w:val="12AA532C"/>
    <w:rsid w:val="12B5419D"/>
    <w:rsid w:val="12CB54DA"/>
    <w:rsid w:val="12ED05A3"/>
    <w:rsid w:val="134716FC"/>
    <w:rsid w:val="134E3B5F"/>
    <w:rsid w:val="13A324ED"/>
    <w:rsid w:val="13EF3E8A"/>
    <w:rsid w:val="13F73A6F"/>
    <w:rsid w:val="140C3833"/>
    <w:rsid w:val="14754E0B"/>
    <w:rsid w:val="147923CE"/>
    <w:rsid w:val="149C530B"/>
    <w:rsid w:val="14C513EE"/>
    <w:rsid w:val="14E4497D"/>
    <w:rsid w:val="15025331"/>
    <w:rsid w:val="1506483B"/>
    <w:rsid w:val="15135C4C"/>
    <w:rsid w:val="153213A8"/>
    <w:rsid w:val="15351BA4"/>
    <w:rsid w:val="15633C02"/>
    <w:rsid w:val="159266A6"/>
    <w:rsid w:val="16043AB6"/>
    <w:rsid w:val="16177ADB"/>
    <w:rsid w:val="16242208"/>
    <w:rsid w:val="16953CB3"/>
    <w:rsid w:val="16C87229"/>
    <w:rsid w:val="16EC1E6D"/>
    <w:rsid w:val="16F315ED"/>
    <w:rsid w:val="170F1E9B"/>
    <w:rsid w:val="174042DE"/>
    <w:rsid w:val="17FA6F0D"/>
    <w:rsid w:val="182E64FF"/>
    <w:rsid w:val="18623B58"/>
    <w:rsid w:val="18640FE1"/>
    <w:rsid w:val="188D457D"/>
    <w:rsid w:val="189D2063"/>
    <w:rsid w:val="18FE5853"/>
    <w:rsid w:val="19867490"/>
    <w:rsid w:val="19CD2530"/>
    <w:rsid w:val="19FE156E"/>
    <w:rsid w:val="1AE1495C"/>
    <w:rsid w:val="1B5E4716"/>
    <w:rsid w:val="1BB10D10"/>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F3568E8"/>
    <w:rsid w:val="1F3B1314"/>
    <w:rsid w:val="1F585ED6"/>
    <w:rsid w:val="1FAC0692"/>
    <w:rsid w:val="20646CE2"/>
    <w:rsid w:val="209E396A"/>
    <w:rsid w:val="20D94D9C"/>
    <w:rsid w:val="20EE6CD1"/>
    <w:rsid w:val="21062C3B"/>
    <w:rsid w:val="210E7138"/>
    <w:rsid w:val="211E3E84"/>
    <w:rsid w:val="21207006"/>
    <w:rsid w:val="21361415"/>
    <w:rsid w:val="215A7AFB"/>
    <w:rsid w:val="216803A0"/>
    <w:rsid w:val="21CA4D45"/>
    <w:rsid w:val="21CD1D6C"/>
    <w:rsid w:val="22432615"/>
    <w:rsid w:val="224F7A24"/>
    <w:rsid w:val="22847642"/>
    <w:rsid w:val="228571A2"/>
    <w:rsid w:val="22942521"/>
    <w:rsid w:val="2297044B"/>
    <w:rsid w:val="22DB713B"/>
    <w:rsid w:val="230815E2"/>
    <w:rsid w:val="232C727D"/>
    <w:rsid w:val="234D49CA"/>
    <w:rsid w:val="2374720B"/>
    <w:rsid w:val="240C5337"/>
    <w:rsid w:val="243203CE"/>
    <w:rsid w:val="248179F9"/>
    <w:rsid w:val="24BF69FC"/>
    <w:rsid w:val="256A50C7"/>
    <w:rsid w:val="256B11ED"/>
    <w:rsid w:val="25917544"/>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AC64563"/>
    <w:rsid w:val="2B3E7B46"/>
    <w:rsid w:val="2BB342BF"/>
    <w:rsid w:val="2BB54B18"/>
    <w:rsid w:val="2BC50A53"/>
    <w:rsid w:val="2BDA0AFE"/>
    <w:rsid w:val="2BF364CB"/>
    <w:rsid w:val="2C0474A0"/>
    <w:rsid w:val="2C21336A"/>
    <w:rsid w:val="2C376D37"/>
    <w:rsid w:val="2C560CFA"/>
    <w:rsid w:val="2C960349"/>
    <w:rsid w:val="2D7D4ADC"/>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A7218A"/>
    <w:rsid w:val="32C32A5F"/>
    <w:rsid w:val="32D453DB"/>
    <w:rsid w:val="32E5518B"/>
    <w:rsid w:val="32FA7055"/>
    <w:rsid w:val="331E30E3"/>
    <w:rsid w:val="332345C8"/>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E02304"/>
    <w:rsid w:val="37E46BB2"/>
    <w:rsid w:val="37ED74E7"/>
    <w:rsid w:val="38617441"/>
    <w:rsid w:val="38936F7D"/>
    <w:rsid w:val="38C00A5D"/>
    <w:rsid w:val="38D325BF"/>
    <w:rsid w:val="396151F2"/>
    <w:rsid w:val="39693554"/>
    <w:rsid w:val="3992777C"/>
    <w:rsid w:val="39C73D5C"/>
    <w:rsid w:val="39E8448B"/>
    <w:rsid w:val="39EE045B"/>
    <w:rsid w:val="39EE41FB"/>
    <w:rsid w:val="3A137BFC"/>
    <w:rsid w:val="3A5025C8"/>
    <w:rsid w:val="3A7F73C2"/>
    <w:rsid w:val="3ABE381C"/>
    <w:rsid w:val="3ACD5326"/>
    <w:rsid w:val="3AF27059"/>
    <w:rsid w:val="3BBA1557"/>
    <w:rsid w:val="3C11291E"/>
    <w:rsid w:val="3C1248D6"/>
    <w:rsid w:val="3C18172D"/>
    <w:rsid w:val="3C7A091F"/>
    <w:rsid w:val="3D4F5198"/>
    <w:rsid w:val="3D521AD6"/>
    <w:rsid w:val="3DF2257B"/>
    <w:rsid w:val="3E40742F"/>
    <w:rsid w:val="3E561FE7"/>
    <w:rsid w:val="3EAE0BCF"/>
    <w:rsid w:val="3EAE708F"/>
    <w:rsid w:val="3EB40EB2"/>
    <w:rsid w:val="3EB46F60"/>
    <w:rsid w:val="3ED3017E"/>
    <w:rsid w:val="3ED716EF"/>
    <w:rsid w:val="3F102A45"/>
    <w:rsid w:val="3F161090"/>
    <w:rsid w:val="3F2E540F"/>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404ED"/>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A356F62"/>
    <w:rsid w:val="4A4238B6"/>
    <w:rsid w:val="4A547129"/>
    <w:rsid w:val="4A6E6454"/>
    <w:rsid w:val="4AB61D27"/>
    <w:rsid w:val="4AC40D70"/>
    <w:rsid w:val="4AC5315B"/>
    <w:rsid w:val="4AED3584"/>
    <w:rsid w:val="4AFE1E52"/>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E758C"/>
    <w:rsid w:val="507D610D"/>
    <w:rsid w:val="511504EA"/>
    <w:rsid w:val="51480281"/>
    <w:rsid w:val="515D2520"/>
    <w:rsid w:val="51A704BE"/>
    <w:rsid w:val="51B2234D"/>
    <w:rsid w:val="51E63A00"/>
    <w:rsid w:val="52163910"/>
    <w:rsid w:val="527E5E00"/>
    <w:rsid w:val="528209DC"/>
    <w:rsid w:val="528B542D"/>
    <w:rsid w:val="52CF0062"/>
    <w:rsid w:val="52D0244B"/>
    <w:rsid w:val="53124FDB"/>
    <w:rsid w:val="533C62CA"/>
    <w:rsid w:val="53A16EE6"/>
    <w:rsid w:val="53D674C9"/>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9011B84"/>
    <w:rsid w:val="5921689C"/>
    <w:rsid w:val="592D4096"/>
    <w:rsid w:val="597D381B"/>
    <w:rsid w:val="59E34FA4"/>
    <w:rsid w:val="5A031376"/>
    <w:rsid w:val="5A191687"/>
    <w:rsid w:val="5A1C3776"/>
    <w:rsid w:val="5A75564C"/>
    <w:rsid w:val="5A8911E8"/>
    <w:rsid w:val="5AB16D7B"/>
    <w:rsid w:val="5AFF6123"/>
    <w:rsid w:val="5B0F71A1"/>
    <w:rsid w:val="5BA4119A"/>
    <w:rsid w:val="5BB35B18"/>
    <w:rsid w:val="5BB9071C"/>
    <w:rsid w:val="5BDB4C89"/>
    <w:rsid w:val="5BEA71B5"/>
    <w:rsid w:val="5C102C45"/>
    <w:rsid w:val="5C6D5174"/>
    <w:rsid w:val="5C771B55"/>
    <w:rsid w:val="5C8B2F78"/>
    <w:rsid w:val="5C9538F9"/>
    <w:rsid w:val="5C960FC2"/>
    <w:rsid w:val="5C9C3E2B"/>
    <w:rsid w:val="5CB01ED7"/>
    <w:rsid w:val="5CB32867"/>
    <w:rsid w:val="5D0A7FCF"/>
    <w:rsid w:val="5D136E1B"/>
    <w:rsid w:val="5D38173B"/>
    <w:rsid w:val="5D5D07D4"/>
    <w:rsid w:val="5D8752E0"/>
    <w:rsid w:val="5DE46E30"/>
    <w:rsid w:val="5E18345B"/>
    <w:rsid w:val="5E1B69A7"/>
    <w:rsid w:val="5E533CD3"/>
    <w:rsid w:val="5EE4308B"/>
    <w:rsid w:val="5EE44D04"/>
    <w:rsid w:val="5F044B30"/>
    <w:rsid w:val="5F0E14C1"/>
    <w:rsid w:val="5F103082"/>
    <w:rsid w:val="5F224388"/>
    <w:rsid w:val="5F7F7C5D"/>
    <w:rsid w:val="5F8460BB"/>
    <w:rsid w:val="5F911B89"/>
    <w:rsid w:val="5FB27812"/>
    <w:rsid w:val="602837F7"/>
    <w:rsid w:val="609C11D4"/>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5384DCC"/>
    <w:rsid w:val="657B157A"/>
    <w:rsid w:val="65B2356B"/>
    <w:rsid w:val="65B80A72"/>
    <w:rsid w:val="6614743F"/>
    <w:rsid w:val="663E3D10"/>
    <w:rsid w:val="66887C33"/>
    <w:rsid w:val="66A24D73"/>
    <w:rsid w:val="66B27808"/>
    <w:rsid w:val="66B4061B"/>
    <w:rsid w:val="66D82F77"/>
    <w:rsid w:val="66F568EC"/>
    <w:rsid w:val="67357A7E"/>
    <w:rsid w:val="67756008"/>
    <w:rsid w:val="67B03CFA"/>
    <w:rsid w:val="67FE1FD4"/>
    <w:rsid w:val="687F598C"/>
    <w:rsid w:val="688425F6"/>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627658"/>
    <w:rsid w:val="6B7C51AA"/>
    <w:rsid w:val="6B996A64"/>
    <w:rsid w:val="6BA05866"/>
    <w:rsid w:val="6BD507D2"/>
    <w:rsid w:val="6BD65553"/>
    <w:rsid w:val="6C046512"/>
    <w:rsid w:val="6C0C41BE"/>
    <w:rsid w:val="6C6D4EFB"/>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6F4785"/>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7A7421"/>
    <w:rsid w:val="770F4B4E"/>
    <w:rsid w:val="774E0D9E"/>
    <w:rsid w:val="777A533E"/>
    <w:rsid w:val="779B0E24"/>
    <w:rsid w:val="77AA2BF8"/>
    <w:rsid w:val="77D3123B"/>
    <w:rsid w:val="780A24F2"/>
    <w:rsid w:val="7846593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paragraph" w:customStyle="1" w:styleId="13">
    <w:name w:val="列出段落1"/>
    <w:basedOn w:val="1"/>
    <w:qFormat/>
    <w:uiPriority w:val="0"/>
    <w:pPr>
      <w:ind w:firstLine="420" w:firstLineChars="200"/>
    </w:pPr>
    <w:rPr>
      <w:rFonts w:ascii="Calibri" w:hAnsi="Calibri"/>
      <w:szCs w:val="22"/>
    </w:rPr>
  </w:style>
  <w:style w:type="character" w:customStyle="1" w:styleId="14">
    <w:name w:val="批注框文本 Char"/>
    <w:basedOn w:val="9"/>
    <w:link w:val="3"/>
    <w:semiHidden/>
    <w:qFormat/>
    <w:uiPriority w:val="99"/>
    <w:rPr>
      <w:kern w:val="2"/>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11"/>
    <w:basedOn w:val="9"/>
    <w:qFormat/>
    <w:uiPriority w:val="0"/>
    <w:rPr>
      <w:rFonts w:hint="eastAsia" w:ascii="宋体" w:hAnsi="宋体" w:eastAsia="宋体" w:cs="宋体"/>
      <w:color w:val="000000"/>
      <w:sz w:val="22"/>
      <w:szCs w:val="22"/>
      <w:u w:val="single"/>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2328</Words>
  <Characters>2567</Characters>
  <Lines>35</Lines>
  <Paragraphs>9</Paragraphs>
  <TotalTime>52</TotalTime>
  <ScaleCrop>false</ScaleCrop>
  <LinksUpToDate>false</LinksUpToDate>
  <CharactersWithSpaces>2977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2021-04-15T09:07:00Z</cp:lastPrinted>
  <dcterms:modified xsi:type="dcterms:W3CDTF">2025-11-05T12:11:46Z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1966D27D71CA4A2C9A77E3EE13FA8943_13</vt:lpwstr>
  </property>
  <property fmtid="{D5CDD505-2E9C-101B-9397-08002B2CF9AE}" pid="4" name="KSOTemplateDocerSaveRecord">
    <vt:lpwstr>eyJoZGlkIjoiNjU3MjllMmNlYzFhYjk5NjdmMWM2NDY1MjA3ZjRlODciLCJ1c2VySWQiOiI2OTQ4MTc1NDIifQ==</vt:lpwstr>
  </property>
</Properties>
</file>