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09C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0EAAFA4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220EACEE">
      <w:pPr>
        <w:spacing w:line="360" w:lineRule="auto"/>
        <w:jc w:val="center"/>
        <w:rPr>
          <w:rFonts w:ascii="宋体" w:hAnsi="宋体"/>
          <w:b/>
          <w:sz w:val="72"/>
          <w:szCs w:val="72"/>
          <w:highlight w:val="none"/>
        </w:rPr>
      </w:pPr>
    </w:p>
    <w:p w14:paraId="415F8B86">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lang w:val="en-US" w:eastAsia="zh-CN"/>
        </w:rPr>
        <w:t>公开</w:t>
      </w:r>
      <w:r>
        <w:rPr>
          <w:rFonts w:hint="eastAsia" w:ascii="宋体" w:hAnsi="宋体"/>
          <w:b/>
          <w:sz w:val="84"/>
          <w:szCs w:val="84"/>
          <w:highlight w:val="none"/>
        </w:rPr>
        <w:t>招标文件</w:t>
      </w:r>
    </w:p>
    <w:p w14:paraId="52B70C90">
      <w:pPr>
        <w:spacing w:line="360" w:lineRule="auto"/>
        <w:ind w:firstLine="2393" w:firstLineChars="745"/>
        <w:rPr>
          <w:rFonts w:ascii="宋体" w:hAnsi="宋体"/>
          <w:b/>
          <w:sz w:val="32"/>
          <w:szCs w:val="32"/>
          <w:highlight w:val="none"/>
        </w:rPr>
      </w:pPr>
    </w:p>
    <w:p w14:paraId="487FA20D">
      <w:pPr>
        <w:spacing w:line="360" w:lineRule="auto"/>
        <w:ind w:firstLine="2393" w:firstLineChars="745"/>
        <w:rPr>
          <w:rFonts w:ascii="宋体" w:hAnsi="宋体"/>
          <w:b/>
          <w:sz w:val="32"/>
          <w:szCs w:val="32"/>
          <w:highlight w:val="none"/>
        </w:rPr>
      </w:pPr>
    </w:p>
    <w:p w14:paraId="3C259B82">
      <w:pPr>
        <w:spacing w:line="360" w:lineRule="auto"/>
        <w:ind w:firstLine="2393" w:firstLineChars="745"/>
        <w:rPr>
          <w:rFonts w:ascii="宋体" w:hAnsi="宋体"/>
          <w:b/>
          <w:sz w:val="32"/>
          <w:szCs w:val="32"/>
          <w:highlight w:val="none"/>
        </w:rPr>
      </w:pPr>
    </w:p>
    <w:p w14:paraId="4DAF6444">
      <w:pPr>
        <w:spacing w:line="360" w:lineRule="auto"/>
        <w:jc w:val="center"/>
        <w:rPr>
          <w:rFonts w:ascii="宋体" w:hAnsi="宋体"/>
          <w:b/>
          <w:sz w:val="32"/>
          <w:szCs w:val="32"/>
          <w:highlight w:val="none"/>
        </w:rPr>
      </w:pPr>
      <w:r>
        <w:rPr>
          <w:rFonts w:hint="eastAsia" w:ascii="宋体" w:hAnsi="宋体"/>
          <w:b/>
          <w:sz w:val="28"/>
          <w:szCs w:val="28"/>
          <w:highlight w:val="none"/>
          <w:lang w:eastAsia="zh-CN"/>
        </w:rPr>
        <w:t>项目编号</w:t>
      </w:r>
      <w:r>
        <w:rPr>
          <w:rFonts w:hint="eastAsia" w:ascii="宋体" w:hAnsi="宋体"/>
          <w:b/>
          <w:sz w:val="28"/>
          <w:szCs w:val="28"/>
          <w:highlight w:val="none"/>
        </w:rPr>
        <w:t>：闽人院购后[20</w:t>
      </w:r>
      <w:r>
        <w:rPr>
          <w:rFonts w:hint="eastAsia" w:ascii="宋体" w:hAnsi="宋体"/>
          <w:b/>
          <w:sz w:val="28"/>
          <w:szCs w:val="28"/>
          <w:highlight w:val="none"/>
          <w:lang w:val="en-US" w:eastAsia="zh-CN"/>
        </w:rPr>
        <w:t>25</w:t>
      </w:r>
      <w:r>
        <w:rPr>
          <w:rFonts w:hint="eastAsia" w:ascii="宋体" w:hAnsi="宋体"/>
          <w:b/>
          <w:sz w:val="28"/>
          <w:szCs w:val="28"/>
          <w:highlight w:val="none"/>
        </w:rPr>
        <w:t>]</w:t>
      </w:r>
      <w:r>
        <w:rPr>
          <w:rFonts w:hint="eastAsia" w:ascii="宋体" w:hAnsi="宋体"/>
          <w:b/>
          <w:sz w:val="28"/>
          <w:szCs w:val="28"/>
          <w:highlight w:val="none"/>
          <w:lang w:val="en-US" w:eastAsia="zh-CN"/>
        </w:rPr>
        <w:t>09</w:t>
      </w:r>
      <w:r>
        <w:rPr>
          <w:rFonts w:hint="eastAsia" w:ascii="宋体" w:hAnsi="宋体"/>
          <w:b/>
          <w:sz w:val="28"/>
          <w:szCs w:val="28"/>
          <w:highlight w:val="none"/>
        </w:rPr>
        <w:t>号</w:t>
      </w:r>
    </w:p>
    <w:p w14:paraId="2E7E0C62">
      <w:pPr>
        <w:spacing w:line="360" w:lineRule="auto"/>
        <w:jc w:val="center"/>
        <w:rPr>
          <w:rFonts w:ascii="宋体" w:hAnsi="宋体"/>
          <w:b/>
          <w:sz w:val="28"/>
          <w:szCs w:val="28"/>
          <w:highlight w:val="none"/>
        </w:rPr>
      </w:pPr>
      <w:r>
        <w:rPr>
          <w:rFonts w:hint="eastAsia" w:ascii="宋体" w:hAnsi="宋体"/>
          <w:b/>
          <w:sz w:val="28"/>
          <w:szCs w:val="28"/>
          <w:highlight w:val="none"/>
        </w:rPr>
        <w:t xml:space="preserve"> 项目名称：</w:t>
      </w:r>
      <w:r>
        <w:rPr>
          <w:rFonts w:hint="eastAsia" w:ascii="宋体" w:hAnsi="宋体"/>
          <w:b/>
          <w:sz w:val="28"/>
          <w:szCs w:val="28"/>
          <w:highlight w:val="none"/>
          <w:lang w:val="en-US" w:eastAsia="zh-CN"/>
        </w:rPr>
        <w:t xml:space="preserve"> 摆药机包药纸及碳带定点采购项目</w:t>
      </w:r>
    </w:p>
    <w:p w14:paraId="77534016">
      <w:pPr>
        <w:spacing w:line="360" w:lineRule="auto"/>
        <w:jc w:val="center"/>
        <w:rPr>
          <w:rFonts w:ascii="宋体" w:hAnsi="宋体"/>
          <w:b/>
          <w:sz w:val="28"/>
          <w:szCs w:val="28"/>
          <w:highlight w:val="none"/>
        </w:rPr>
      </w:pPr>
    </w:p>
    <w:p w14:paraId="744AF8AF">
      <w:pPr>
        <w:spacing w:line="360" w:lineRule="auto"/>
        <w:jc w:val="center"/>
        <w:rPr>
          <w:rFonts w:ascii="宋体" w:hAnsi="宋体"/>
          <w:b/>
          <w:sz w:val="28"/>
          <w:szCs w:val="28"/>
          <w:highlight w:val="none"/>
        </w:rPr>
      </w:pPr>
    </w:p>
    <w:p w14:paraId="5C611283">
      <w:pPr>
        <w:spacing w:line="360" w:lineRule="auto"/>
        <w:jc w:val="center"/>
        <w:rPr>
          <w:rFonts w:hint="eastAsia" w:ascii="宋体" w:hAnsi="宋体"/>
          <w:b/>
          <w:sz w:val="32"/>
          <w:szCs w:val="32"/>
          <w:highlight w:val="none"/>
        </w:rPr>
      </w:pPr>
    </w:p>
    <w:p w14:paraId="421FDA0E">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D30CE5C">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p>
    <w:p w14:paraId="1D866402">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720" w:num="1"/>
        </w:sectPr>
      </w:pPr>
      <w:bookmarkStart w:id="0" w:name="_Toc266745661"/>
      <w:bookmarkStart w:id="1" w:name="_Toc287483727"/>
    </w:p>
    <w:p w14:paraId="34A52CFB">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5B8ECF6A">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 w:val="0"/>
          <w:bCs/>
          <w:sz w:val="24"/>
          <w:szCs w:val="24"/>
          <w:highlight w:val="none"/>
          <w:u w:val="single"/>
          <w:lang w:val="en-US" w:eastAsia="zh-CN"/>
        </w:rPr>
        <w:t>摆药机包药纸及碳带定点采购项目</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59BACE89">
      <w:pPr>
        <w:spacing w:line="360" w:lineRule="auto"/>
        <w:ind w:firstLine="480" w:firstLineChars="200"/>
        <w:rPr>
          <w:rFonts w:ascii="宋体" w:hAnsi="宋体"/>
          <w:sz w:val="24"/>
          <w:highlight w:val="none"/>
        </w:rPr>
      </w:pPr>
      <w:r>
        <w:rPr>
          <w:rFonts w:hint="eastAsia" w:ascii="宋体" w:hAnsi="宋体"/>
          <w:sz w:val="24"/>
          <w:highlight w:val="none"/>
        </w:rPr>
        <w:t>1.公示</w:t>
      </w:r>
      <w:r>
        <w:rPr>
          <w:rFonts w:hint="eastAsia" w:ascii="宋体" w:hAnsi="宋体" w:cs="宋体"/>
          <w:sz w:val="24"/>
          <w:highlight w:val="none"/>
        </w:rPr>
        <w:t>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cs="宋体"/>
          <w:b w:val="0"/>
          <w:bCs w:val="0"/>
          <w:sz w:val="24"/>
          <w:lang w:val="en-US" w:eastAsia="zh-CN"/>
        </w:rPr>
        <w:t>05</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2</w:t>
      </w:r>
      <w:r>
        <w:rPr>
          <w:rFonts w:hint="eastAsia" w:ascii="宋体" w:hAnsi="宋体" w:cs="宋体"/>
          <w:b w:val="0"/>
          <w:bCs w:val="0"/>
          <w:sz w:val="24"/>
          <w:lang w:val="en-US" w:eastAsia="zh-CN"/>
        </w:rPr>
        <w:t>2</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w:t>
      </w:r>
      <w:r>
        <w:rPr>
          <w:rFonts w:hint="eastAsia" w:ascii="宋体" w:hAnsi="宋体" w:cs="宋体"/>
          <w:b w:val="0"/>
          <w:bCs w:val="0"/>
          <w:sz w:val="24"/>
          <w:lang w:val="en-US" w:eastAsia="zh-CN"/>
        </w:rPr>
        <w:t>5</w:t>
      </w:r>
      <w:r>
        <w:rPr>
          <w:rFonts w:hint="eastAsia" w:ascii="宋体" w:hAnsi="宋体" w:eastAsia="宋体" w:cs="宋体"/>
          <w:b w:val="0"/>
          <w:bCs w:val="0"/>
          <w:sz w:val="24"/>
        </w:rPr>
        <w:t>月</w:t>
      </w:r>
      <w:r>
        <w:rPr>
          <w:rFonts w:hint="eastAsia" w:ascii="宋体" w:hAnsi="宋体" w:cs="宋体"/>
          <w:b w:val="0"/>
          <w:bCs w:val="0"/>
          <w:sz w:val="24"/>
          <w:lang w:val="en-US" w:eastAsia="zh-CN"/>
        </w:rPr>
        <w:t>28</w:t>
      </w:r>
      <w:r>
        <w:rPr>
          <w:rFonts w:hint="eastAsia" w:ascii="宋体" w:hAnsi="宋体" w:eastAsia="宋体" w:cs="宋体"/>
          <w:b w:val="0"/>
          <w:bCs w:val="0"/>
          <w:sz w:val="24"/>
        </w:rPr>
        <w:t>日。</w:t>
      </w:r>
    </w:p>
    <w:p w14:paraId="78558F6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01</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hint="eastAsia" w:ascii="宋体" w:hAnsi="宋体" w:cs="宋体"/>
          <w:sz w:val="24"/>
          <w:highlight w:val="none"/>
        </w:rPr>
        <w:t>超过递交截止时间递交的投标文件恕不接受。投标文件开标</w:t>
      </w:r>
      <w:r>
        <w:rPr>
          <w:rFonts w:hint="eastAsia" w:ascii="宋体" w:hAnsi="宋体"/>
          <w:sz w:val="24"/>
          <w:highlight w:val="none"/>
        </w:rPr>
        <w:t>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p>
    <w:p w14:paraId="2AAFD21F">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01</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p>
    <w:p w14:paraId="41DD3D6F">
      <w:pPr>
        <w:spacing w:line="360" w:lineRule="auto"/>
        <w:ind w:left="357" w:leftChars="170" w:firstLine="120" w:firstLineChars="50"/>
        <w:rPr>
          <w:rFonts w:ascii="宋体" w:hAnsi="宋体"/>
          <w:sz w:val="24"/>
          <w:highlight w:val="none"/>
        </w:rPr>
      </w:pPr>
      <w:bookmarkStart w:id="2" w:name="_GoBack"/>
      <w:bookmarkEnd w:id="2"/>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spacing w:val="-6"/>
          <w:sz w:val="24"/>
          <w:highlight w:val="none"/>
        </w:rPr>
        <w:t>福建中医药大学附属人民医院</w:t>
      </w:r>
      <w:r>
        <w:rPr>
          <w:rFonts w:hint="eastAsia" w:ascii="宋体" w:hAnsi="宋体" w:cs="宋体"/>
          <w:b/>
          <w:bCs/>
          <w:spacing w:val="-6"/>
          <w:sz w:val="24"/>
          <w:highlight w:val="none"/>
        </w:rPr>
        <w:t>6号楼2</w:t>
      </w:r>
      <w:r>
        <w:rPr>
          <w:rFonts w:hint="eastAsia" w:ascii="宋体" w:hAnsi="宋体" w:cs="宋体"/>
          <w:b/>
          <w:bCs/>
          <w:spacing w:val="-6"/>
          <w:sz w:val="24"/>
          <w:highlight w:val="none"/>
          <w:lang w:eastAsia="zh-CN"/>
        </w:rPr>
        <w:t>层</w:t>
      </w:r>
      <w:r>
        <w:rPr>
          <w:rFonts w:hint="eastAsia" w:ascii="宋体" w:hAnsi="宋体" w:cs="宋体"/>
          <w:b/>
          <w:bCs/>
          <w:spacing w:val="-6"/>
          <w:sz w:val="24"/>
          <w:highlight w:val="none"/>
          <w:lang w:val="en-US" w:eastAsia="zh-CN"/>
        </w:rPr>
        <w:t>开标室</w:t>
      </w:r>
      <w:r>
        <w:rPr>
          <w:rFonts w:hint="eastAsia" w:ascii="宋体" w:hAnsi="宋体"/>
          <w:bCs/>
          <w:color w:val="000000"/>
          <w:sz w:val="24"/>
          <w:highlight w:val="none"/>
        </w:rPr>
        <w:t>。</w:t>
      </w:r>
    </w:p>
    <w:p w14:paraId="2D0EDA7C">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w:t>
      </w:r>
      <w:r>
        <w:rPr>
          <w:rFonts w:hint="eastAsia" w:ascii="宋体" w:hAnsi="宋体"/>
          <w:color w:val="auto"/>
          <w:sz w:val="24"/>
          <w:highlight w:val="none"/>
          <w:lang w:val="en-US" w:eastAsia="zh-CN"/>
        </w:rPr>
        <w:t>供应商</w:t>
      </w:r>
      <w:r>
        <w:rPr>
          <w:rFonts w:hint="eastAsia" w:ascii="宋体" w:hAnsi="宋体"/>
          <w:spacing w:val="-6"/>
          <w:sz w:val="24"/>
          <w:highlight w:val="none"/>
        </w:rPr>
        <w:t>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CAF6625">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single"/>
        </w:rPr>
        <w:t xml:space="preserve">福建中医药大学附属人民医院院内网、院外网 </w:t>
      </w:r>
      <w:r>
        <w:rPr>
          <w:rFonts w:hint="eastAsia" w:ascii="宋体" w:hAnsi="宋体"/>
          <w:sz w:val="24"/>
          <w:highlight w:val="none"/>
        </w:rPr>
        <w:t>通知，</w:t>
      </w:r>
      <w:r>
        <w:rPr>
          <w:rFonts w:hint="eastAsia" w:ascii="宋体" w:hAnsi="宋体"/>
          <w:sz w:val="24"/>
          <w:highlight w:val="none"/>
          <w:lang w:val="zh-CN"/>
        </w:rPr>
        <w:t>请中标人随时关注相关网站</w:t>
      </w:r>
      <w:r>
        <w:rPr>
          <w:rFonts w:hint="eastAsia" w:ascii="宋体" w:hAnsi="宋体"/>
          <w:sz w:val="24"/>
          <w:highlight w:val="none"/>
        </w:rPr>
        <w:t>，</w:t>
      </w:r>
      <w:r>
        <w:rPr>
          <w:rFonts w:hint="eastAsia" w:ascii="宋体" w:hAnsi="宋体"/>
          <w:sz w:val="24"/>
          <w:highlight w:val="none"/>
          <w:lang w:val="zh-CN"/>
        </w:rPr>
        <w:t>以免错漏重要信息。</w:t>
      </w:r>
    </w:p>
    <w:p w14:paraId="164D4639">
      <w:pPr>
        <w:spacing w:line="360" w:lineRule="auto"/>
        <w:ind w:left="420"/>
        <w:rPr>
          <w:rFonts w:ascii="宋体" w:hAnsi="宋体"/>
          <w:sz w:val="24"/>
          <w:highlight w:val="none"/>
        </w:rPr>
      </w:pPr>
      <w:r>
        <w:rPr>
          <w:rFonts w:hint="eastAsia" w:ascii="宋体" w:hAnsi="宋体"/>
          <w:b/>
          <w:sz w:val="24"/>
          <w:highlight w:val="none"/>
          <w:lang w:val="en-US" w:eastAsia="zh-CN"/>
        </w:rPr>
        <w:t>7.</w:t>
      </w:r>
      <w:r>
        <w:rPr>
          <w:rFonts w:hint="eastAsia" w:ascii="宋体" w:hAnsi="宋体"/>
          <w:b/>
          <w:sz w:val="24"/>
          <w:highlight w:val="none"/>
        </w:rPr>
        <w:t>投标文件壹正三副</w:t>
      </w:r>
      <w:r>
        <w:rPr>
          <w:rFonts w:hint="eastAsia" w:ascii="宋体" w:hAnsi="宋体"/>
          <w:sz w:val="24"/>
          <w:highlight w:val="none"/>
        </w:rPr>
        <w:t>。</w:t>
      </w:r>
    </w:p>
    <w:p w14:paraId="13F5C6E4">
      <w:pPr>
        <w:spacing w:line="360" w:lineRule="auto"/>
        <w:ind w:firstLine="600" w:firstLineChars="250"/>
        <w:rPr>
          <w:rFonts w:ascii="宋体" w:hAnsi="宋体"/>
          <w:sz w:val="24"/>
          <w:highlight w:val="none"/>
          <w:lang w:val="zh-CN"/>
        </w:rPr>
      </w:pPr>
      <w:r>
        <w:rPr>
          <w:rFonts w:hint="eastAsia" w:ascii="宋体" w:hAnsi="宋体"/>
          <w:sz w:val="24"/>
          <w:highlight w:val="none"/>
          <w:lang w:val="zh-CN"/>
        </w:rPr>
        <w:t>联系人：</w:t>
      </w:r>
      <w:r>
        <w:rPr>
          <w:rFonts w:hint="eastAsia" w:ascii="宋体" w:hAnsi="宋体"/>
          <w:sz w:val="24"/>
          <w:highlight w:val="none"/>
        </w:rPr>
        <w:t>王</w:t>
      </w:r>
      <w:r>
        <w:rPr>
          <w:rFonts w:hint="eastAsia" w:ascii="宋体" w:hAnsi="宋体"/>
          <w:sz w:val="24"/>
          <w:highlight w:val="none"/>
          <w:lang w:val="zh-CN"/>
        </w:rPr>
        <w:t>先生</w:t>
      </w:r>
      <w:r>
        <w:rPr>
          <w:rFonts w:hint="eastAsia" w:ascii="宋体" w:hAnsi="宋体"/>
          <w:sz w:val="24"/>
          <w:highlight w:val="none"/>
        </w:rPr>
        <w:t xml:space="preserve">  0591-83</w:t>
      </w:r>
      <w:r>
        <w:rPr>
          <w:rFonts w:hint="eastAsia" w:ascii="宋体" w:hAnsi="宋体"/>
          <w:sz w:val="24"/>
          <w:highlight w:val="none"/>
          <w:lang w:val="en-US" w:eastAsia="zh-CN"/>
        </w:rPr>
        <w:t>942123</w:t>
      </w:r>
      <w:r>
        <w:rPr>
          <w:rFonts w:hint="eastAsia" w:ascii="宋体" w:hAnsi="宋体"/>
          <w:sz w:val="24"/>
          <w:highlight w:val="none"/>
        </w:rPr>
        <w:t>（办公室）</w:t>
      </w:r>
    </w:p>
    <w:p w14:paraId="1DF4FF81">
      <w:pPr>
        <w:spacing w:line="360" w:lineRule="auto"/>
        <w:ind w:firstLine="600" w:firstLineChars="250"/>
        <w:rPr>
          <w:rFonts w:hint="eastAsia" w:ascii="宋体" w:hAnsi="宋体" w:eastAsia="宋体"/>
          <w:sz w:val="24"/>
          <w:highlight w:val="none"/>
          <w:lang w:val="en-US" w:eastAsia="zh-CN"/>
        </w:rPr>
      </w:pPr>
    </w:p>
    <w:p w14:paraId="718DC08B">
      <w:pPr>
        <w:spacing w:line="360" w:lineRule="auto"/>
        <w:rPr>
          <w:rFonts w:hint="eastAsia" w:ascii="宋体" w:hAnsi="宋体"/>
          <w:b/>
          <w:sz w:val="36"/>
          <w:szCs w:val="36"/>
          <w:highlight w:val="none"/>
        </w:rPr>
      </w:pPr>
    </w:p>
    <w:p w14:paraId="0F51C507">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0D912260">
      <w:pPr>
        <w:spacing w:line="360" w:lineRule="auto"/>
        <w:ind w:firstLine="480" w:firstLineChars="200"/>
        <w:rPr>
          <w:rFonts w:ascii="宋体" w:hAnsi="宋体"/>
          <w:b w:val="0"/>
          <w:bCs/>
          <w:sz w:val="24"/>
          <w:highlight w:val="none"/>
        </w:rPr>
      </w:pPr>
      <w:r>
        <w:rPr>
          <w:rFonts w:hint="eastAsia" w:ascii="宋体" w:hAnsi="宋体"/>
          <w:b w:val="0"/>
          <w:bCs/>
          <w:sz w:val="24"/>
          <w:highlight w:val="none"/>
        </w:rPr>
        <w:t>1.资格标准：</w:t>
      </w:r>
    </w:p>
    <w:p w14:paraId="76835931">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22556207">
      <w:pPr>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2FD6E3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09B36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2F8BD53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5BC0142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52182F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7CEE09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2E95E3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63F635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6CB877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89189C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074BDF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每月以实际采购数量和中标单价进行结算，货物经采购人确认无误验收入库后，中标人</w:t>
      </w:r>
      <w:r>
        <w:rPr>
          <w:rFonts w:hint="eastAsia" w:ascii="宋体" w:hAnsi="宋体" w:cs="宋体"/>
          <w:sz w:val="24"/>
          <w:highlight w:val="none"/>
          <w:lang w:val="en-US" w:eastAsia="zh-CN"/>
        </w:rPr>
        <w:t>次月</w:t>
      </w:r>
      <w:r>
        <w:rPr>
          <w:rFonts w:hint="eastAsia" w:ascii="宋体" w:hAnsi="宋体" w:cs="宋体"/>
          <w:sz w:val="24"/>
          <w:highlight w:val="none"/>
          <w:lang w:eastAsia="zh-CN"/>
        </w:rPr>
        <w:t>凭采购人收讫货物的验收凭证和发票等材料申请支付货款，采购人于</w:t>
      </w:r>
      <w:r>
        <w:rPr>
          <w:rFonts w:hint="eastAsia" w:ascii="宋体" w:hAnsi="宋体" w:cs="宋体"/>
          <w:sz w:val="24"/>
          <w:highlight w:val="none"/>
          <w:lang w:val="en-US" w:eastAsia="zh-CN"/>
        </w:rPr>
        <w:t>30</w:t>
      </w:r>
      <w:r>
        <w:rPr>
          <w:rFonts w:hint="eastAsia" w:ascii="宋体" w:hAnsi="宋体" w:cs="宋体"/>
          <w:sz w:val="24"/>
          <w:highlight w:val="none"/>
          <w:lang w:eastAsia="zh-CN"/>
        </w:rPr>
        <w:t>个工作日内以银行转账方式向中标人支付上月的全额货款。</w:t>
      </w:r>
    </w:p>
    <w:p w14:paraId="21B4EDB4">
      <w:pPr>
        <w:spacing w:line="360" w:lineRule="auto"/>
        <w:jc w:val="center"/>
        <w:outlineLvl w:val="0"/>
        <w:rPr>
          <w:rFonts w:hint="eastAsia" w:ascii="宋体" w:hAnsi="宋体"/>
          <w:b/>
          <w:sz w:val="36"/>
          <w:szCs w:val="36"/>
          <w:highlight w:val="none"/>
        </w:rPr>
      </w:pPr>
    </w:p>
    <w:p w14:paraId="2AD7AE7C">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00CBD608">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cs="宋体"/>
          <w:color w:val="auto"/>
          <w:kern w:val="0"/>
          <w:sz w:val="24"/>
          <w:highlight w:val="none"/>
        </w:rPr>
        <w:t>1.项目概况：</w:t>
      </w:r>
      <w:r>
        <w:rPr>
          <w:rFonts w:hint="eastAsia" w:ascii="宋体" w:hAnsi="宋体" w:cs="宋体"/>
          <w:color w:val="auto"/>
          <w:kern w:val="0"/>
          <w:sz w:val="24"/>
          <w:highlight w:val="none"/>
          <w:lang w:val="en-US" w:eastAsia="zh-CN"/>
        </w:rPr>
        <w:t>根据医院使用</w:t>
      </w:r>
      <w:r>
        <w:rPr>
          <w:rFonts w:hint="eastAsia" w:ascii="宋体" w:hAnsi="宋体" w:eastAsia="宋体" w:cs="宋体"/>
          <w:color w:val="000000"/>
          <w:kern w:val="0"/>
          <w:sz w:val="24"/>
          <w:highlight w:val="none"/>
          <w:lang w:val="en-US" w:eastAsia="zh-CN"/>
        </w:rPr>
        <w:t>需要，现拟购买适配单剂量口服摆药机（汤山YS-CS-400FDSII机型）所需包药纸耗材预计360卷和碳带耗材预计300卷。</w:t>
      </w:r>
    </w:p>
    <w:p w14:paraId="01022857">
      <w:pPr>
        <w:spacing w:line="360" w:lineRule="auto"/>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1C07132E">
      <w:pPr>
        <w:numPr>
          <w:ilvl w:val="0"/>
          <w:numId w:val="0"/>
        </w:numPr>
        <w:spacing w:line="360" w:lineRule="auto"/>
        <w:ind w:firstLine="480" w:firstLineChars="200"/>
        <w:outlineLvl w:val="0"/>
        <w:rPr>
          <w:rFonts w:hint="eastAsia" w:ascii="宋体" w:hAnsi="宋体"/>
          <w:color w:val="auto"/>
          <w:sz w:val="24"/>
          <w:highlight w:val="none"/>
          <w:u w:val="none"/>
          <w:lang w:val="en-US" w:eastAsia="zh-CN"/>
        </w:rPr>
      </w:pPr>
      <w:r>
        <w:rPr>
          <w:rFonts w:hint="eastAsia" w:ascii="宋体" w:hAnsi="宋体" w:cs="宋体"/>
          <w:color w:val="000000"/>
          <w:kern w:val="0"/>
          <w:sz w:val="24"/>
          <w:highlight w:val="none"/>
          <w:lang w:val="en-US" w:eastAsia="zh-CN"/>
        </w:rPr>
        <w:t>2.1</w:t>
      </w:r>
      <w:r>
        <w:rPr>
          <w:rFonts w:hint="eastAsia" w:ascii="宋体" w:hAnsi="宋体" w:cs="宋体"/>
          <w:color w:val="000000"/>
          <w:sz w:val="24"/>
          <w:highlight w:val="none"/>
        </w:rPr>
        <w:t>凡有能力提供本招</w:t>
      </w:r>
      <w:r>
        <w:rPr>
          <w:rFonts w:hint="eastAsia" w:ascii="宋体" w:hAnsi="宋体"/>
          <w:color w:val="auto"/>
          <w:sz w:val="24"/>
          <w:highlight w:val="none"/>
          <w:lang w:val="en-US" w:eastAsia="zh-CN"/>
        </w:rPr>
        <w:t>标文件所述服务，具备本招标文件中规定条件的境内供应商均可</w:t>
      </w:r>
      <w:r>
        <w:rPr>
          <w:rFonts w:hint="eastAsia" w:ascii="宋体" w:hAnsi="宋体"/>
          <w:color w:val="auto"/>
          <w:sz w:val="24"/>
          <w:highlight w:val="none"/>
          <w:u w:val="none"/>
          <w:lang w:val="en-US" w:eastAsia="zh-CN"/>
        </w:rPr>
        <w:t>参加本次采购活动。</w:t>
      </w:r>
    </w:p>
    <w:p w14:paraId="44BCC0B5">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3.采购内容及要求</w:t>
      </w:r>
    </w:p>
    <w:p w14:paraId="442C89D7">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3.1 打印碳带</w:t>
      </w:r>
    </w:p>
    <w:p w14:paraId="1DF50D8A">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（1）耗材规格：碳带适用宽度为60mm、长度≧400米，厚度≧6.9μm。</w:t>
      </w:r>
    </w:p>
    <w:p w14:paraId="496DA03F">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（2）耗材成分：蜡、树脂、聚酯</w:t>
      </w:r>
    </w:p>
    <w:p w14:paraId="7E0632D1">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（3）通用性好，与包药纸配套使用，适用于我单位已有设备汤山YS-CS-400FDSII机型的药品单剂量摆药机。</w:t>
      </w:r>
    </w:p>
    <w:p w14:paraId="47757A42">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（4）打印效果优异，耐高温，适于高速打印。</w:t>
      </w:r>
    </w:p>
    <w:p w14:paraId="42F2173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（5）防静电背涂层有效保护打印头。</w:t>
      </w:r>
    </w:p>
    <w:p w14:paraId="3D2AF896">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（6）自然条件下存放，有效期不少于一年。</w:t>
      </w:r>
    </w:p>
    <w:p w14:paraId="0BEC8E53">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3.2 包药纸</w:t>
      </w:r>
    </w:p>
    <w:p w14:paraId="605C214E">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（1）耗材规格：摆药机用包药纸适用宽度为70mm、长度≧350米，厚度≧20μm。</w:t>
      </w:r>
    </w:p>
    <w:p w14:paraId="218D3C3B">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（2）耗材成分：玉米淀粉、木浆、聚乙烯</w:t>
      </w:r>
    </w:p>
    <w:p w14:paraId="7F3E82A5">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（3）须适用于我单位已有设备汤山YS-CS-400FDSII机型的药品单剂量摆药机。</w:t>
      </w:r>
    </w:p>
    <w:p w14:paraId="116EE8BE">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（4）产品符合国家级食品药品安全标准（经销商招标时需提供承诺函）。</w:t>
      </w:r>
    </w:p>
    <w:p w14:paraId="45CC6E29">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（5）包药袋半边透明（一半透明，另一半为白色面），白色面可打印。</w:t>
      </w:r>
    </w:p>
    <w:p w14:paraId="7830CC45">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（6）自然条件下存放，有效期不少于一年。</w:t>
      </w:r>
    </w:p>
    <w:p w14:paraId="477CD7D2">
      <w:pPr>
        <w:numPr>
          <w:ilvl w:val="0"/>
          <w:numId w:val="1"/>
        </w:numPr>
        <w:spacing w:line="360" w:lineRule="auto"/>
        <w:ind w:firstLine="482" w:firstLineChars="200"/>
        <w:outlineLvl w:val="0"/>
        <w:rPr>
          <w:rFonts w:hint="eastAsia" w:ascii="宋体" w:hAnsi="宋体" w:cs="宋体"/>
          <w:b/>
          <w:bCs/>
          <w:color w:val="auto"/>
          <w:kern w:val="0"/>
          <w:sz w:val="24"/>
          <w:highlight w:val="none"/>
          <w:lang w:eastAsia="zh-CN"/>
        </w:rPr>
      </w:pPr>
      <w:r>
        <w:rPr>
          <w:rFonts w:hint="eastAsia" w:ascii="宋体" w:hAnsi="宋体" w:cs="宋体"/>
          <w:b/>
          <w:bCs/>
          <w:kern w:val="0"/>
          <w:sz w:val="24"/>
          <w:highlight w:val="none"/>
        </w:rPr>
        <w:t>本项目招标控制总价为</w:t>
      </w:r>
      <w:r>
        <w:rPr>
          <w:rFonts w:hint="eastAsia" w:ascii="宋体" w:hAnsi="宋体" w:cs="宋体"/>
          <w:b/>
          <w:bCs/>
          <w:kern w:val="0"/>
          <w:sz w:val="24"/>
          <w:highlight w:val="none"/>
          <w:u w:val="single"/>
        </w:rPr>
        <w:t>294217.8元（大写人民币贰拾玖万肆仟贰佰壹拾柒元捌角整）</w:t>
      </w:r>
      <w:r>
        <w:rPr>
          <w:rFonts w:hint="eastAsia" w:ascii="宋体" w:hAnsi="宋体" w:cs="宋体"/>
          <w:b/>
          <w:bCs/>
          <w:kern w:val="0"/>
          <w:sz w:val="24"/>
          <w:highlight w:val="none"/>
        </w:rPr>
        <w:t>，</w:t>
      </w:r>
      <w:r>
        <w:rPr>
          <w:rFonts w:hint="eastAsia" w:ascii="宋体" w:hAnsi="宋体" w:cs="宋体"/>
          <w:b/>
          <w:bCs/>
          <w:color w:val="000000"/>
          <w:kern w:val="0"/>
          <w:sz w:val="24"/>
          <w:highlight w:val="none"/>
        </w:rPr>
        <w:t>投标人报价不得超过招标控制</w:t>
      </w:r>
      <w:r>
        <w:rPr>
          <w:rFonts w:hint="eastAsia" w:ascii="宋体" w:hAnsi="宋体" w:cs="宋体"/>
          <w:b/>
          <w:bCs/>
          <w:color w:val="000000"/>
          <w:kern w:val="0"/>
          <w:sz w:val="24"/>
          <w:highlight w:val="none"/>
          <w:lang w:val="en-US" w:eastAsia="zh-CN"/>
        </w:rPr>
        <w:t>单价（详见报价表）和招标控制</w:t>
      </w:r>
      <w:r>
        <w:rPr>
          <w:rFonts w:hint="eastAsia" w:ascii="宋体" w:hAnsi="宋体" w:cs="宋体"/>
          <w:b/>
          <w:bCs/>
          <w:color w:val="000000"/>
          <w:kern w:val="0"/>
          <w:sz w:val="24"/>
          <w:highlight w:val="none"/>
        </w:rPr>
        <w:t>总价，否则视为无效投标。</w:t>
      </w:r>
    </w:p>
    <w:p w14:paraId="0F8FF9B3">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5、配送时间：</w:t>
      </w:r>
      <w:r>
        <w:rPr>
          <w:rFonts w:hint="default" w:ascii="宋体" w:hAnsi="宋体"/>
          <w:color w:val="auto"/>
          <w:sz w:val="24"/>
          <w:highlight w:val="none"/>
          <w:lang w:val="en-US" w:eastAsia="zh-CN"/>
        </w:rPr>
        <w:t>自</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通知</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之日起7天内将指定数量产品送货到</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指定位置</w:t>
      </w:r>
      <w:r>
        <w:rPr>
          <w:rFonts w:hint="eastAsia" w:ascii="宋体" w:hAnsi="宋体"/>
          <w:color w:val="auto"/>
          <w:sz w:val="24"/>
          <w:highlight w:val="none"/>
          <w:lang w:val="en-US" w:eastAsia="zh-CN"/>
        </w:rPr>
        <w:t>。</w:t>
      </w:r>
    </w:p>
    <w:p w14:paraId="6B5E6F1D">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6、</w:t>
      </w:r>
      <w:r>
        <w:rPr>
          <w:rFonts w:hint="default" w:ascii="宋体" w:hAnsi="宋体"/>
          <w:color w:val="auto"/>
          <w:sz w:val="24"/>
          <w:highlight w:val="none"/>
          <w:lang w:val="en-US" w:eastAsia="zh-CN"/>
        </w:rPr>
        <w:t>验收标准</w:t>
      </w:r>
    </w:p>
    <w:p w14:paraId="18AB517B">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r>
        <w:rPr>
          <w:rFonts w:hint="default" w:ascii="宋体" w:hAnsi="宋体"/>
          <w:color w:val="auto"/>
          <w:sz w:val="24"/>
          <w:highlight w:val="none"/>
          <w:lang w:val="en-US" w:eastAsia="zh-CN"/>
        </w:rPr>
        <w:t>包药袋符合国家级食品药品安全标准。在第一次交货时提交国家检测机构出具的产品检测合格报告原件及复印件，复印件需加盖公章交</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留档，原件核对后退还</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w:t>
      </w:r>
    </w:p>
    <w:p w14:paraId="498A6266">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default" w:ascii="宋体" w:hAnsi="宋体"/>
          <w:color w:val="auto"/>
          <w:sz w:val="24"/>
          <w:highlight w:val="none"/>
          <w:lang w:val="en-US" w:eastAsia="zh-CN"/>
        </w:rPr>
        <w:t>包装效果平整无褶皱，可双面360度无死角手撕。</w:t>
      </w:r>
    </w:p>
    <w:p w14:paraId="0294991F">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default" w:ascii="宋体" w:hAnsi="宋体"/>
          <w:color w:val="auto"/>
          <w:sz w:val="24"/>
          <w:highlight w:val="none"/>
          <w:lang w:val="en-US" w:eastAsia="zh-CN"/>
        </w:rPr>
        <w:t>墨带打印效果的验收标准：使用三天内护理部PDA二维码扫描一次性通过率不低于99%。</w:t>
      </w:r>
    </w:p>
    <w:p w14:paraId="298FDC21">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7、</w:t>
      </w:r>
      <w:r>
        <w:rPr>
          <w:rFonts w:hint="default" w:ascii="宋体" w:hAnsi="宋体"/>
          <w:color w:val="auto"/>
          <w:sz w:val="24"/>
          <w:highlight w:val="none"/>
          <w:lang w:val="en-US" w:eastAsia="zh-CN"/>
        </w:rPr>
        <w:t>其他要求</w:t>
      </w:r>
    </w:p>
    <w:p w14:paraId="1165DE09">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r>
        <w:rPr>
          <w:rFonts w:hint="default" w:ascii="宋体" w:hAnsi="宋体"/>
          <w:color w:val="auto"/>
          <w:sz w:val="24"/>
          <w:highlight w:val="none"/>
          <w:lang w:val="en-US" w:eastAsia="zh-CN"/>
        </w:rPr>
        <w:t>若包材经</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质量部门检验不合格，</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应无条件接受</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退换货或拒收；</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拒不接受</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退换货或拒收要求（</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不回应视为其不接受），或不能履行退换货的，则构成违约，</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有权单方面解除合同，因此造成的损失，</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应予以赔偿。</w:t>
      </w:r>
    </w:p>
    <w:p w14:paraId="1D1DFE9F">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default" w:ascii="宋体" w:hAnsi="宋体"/>
          <w:color w:val="auto"/>
          <w:sz w:val="24"/>
          <w:highlight w:val="none"/>
          <w:lang w:val="en-US" w:eastAsia="zh-CN"/>
        </w:rPr>
        <w:t>若</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提出换货，所换货物交货时间由双方协商确定；所换货物仍不能达到院方要求，则</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违约，</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有权单方面解除合同，</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应赔偿</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因此造成的损失。同时，</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有权拒绝支付</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已供应的货物货款。</w:t>
      </w:r>
    </w:p>
    <w:p w14:paraId="69EFB53E">
      <w:pPr>
        <w:numPr>
          <w:ilvl w:val="0"/>
          <w:numId w:val="0"/>
        </w:numPr>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default" w:ascii="宋体" w:hAnsi="宋体"/>
          <w:color w:val="auto"/>
          <w:sz w:val="24"/>
          <w:highlight w:val="none"/>
          <w:lang w:val="en-US" w:eastAsia="zh-CN"/>
        </w:rPr>
        <w:t>除不可抗力因素外，自</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通知</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之日起7天内将指定数量产品送货到</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指定位置，配送费用包含在中标价内。若规定时间内未将货物送到指定位置的，按每批次2000元处以罚款；若经</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再次通知超过7天仍未交付货物的，在原有基础上追加3000元罚款，若经</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通知3次仍未足额交货，</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有权无条件单方面解除合同，</w:t>
      </w:r>
      <w:r>
        <w:rPr>
          <w:rFonts w:hint="eastAsia" w:ascii="宋体" w:hAnsi="宋体"/>
          <w:color w:val="auto"/>
          <w:sz w:val="24"/>
          <w:highlight w:val="none"/>
          <w:lang w:val="en-US" w:eastAsia="zh-CN"/>
        </w:rPr>
        <w:t>中标人</w:t>
      </w:r>
      <w:r>
        <w:rPr>
          <w:rFonts w:hint="default" w:ascii="宋体" w:hAnsi="宋体"/>
          <w:color w:val="auto"/>
          <w:sz w:val="24"/>
          <w:highlight w:val="none"/>
          <w:lang w:val="en-US" w:eastAsia="zh-CN"/>
        </w:rPr>
        <w:t>需赔偿</w:t>
      </w:r>
      <w:r>
        <w:rPr>
          <w:rFonts w:hint="eastAsia" w:ascii="宋体" w:hAnsi="宋体"/>
          <w:color w:val="auto"/>
          <w:sz w:val="24"/>
          <w:highlight w:val="none"/>
          <w:lang w:val="en-US" w:eastAsia="zh-CN"/>
        </w:rPr>
        <w:t>采购人</w:t>
      </w:r>
      <w:r>
        <w:rPr>
          <w:rFonts w:hint="default" w:ascii="宋体" w:hAnsi="宋体"/>
          <w:color w:val="auto"/>
          <w:sz w:val="24"/>
          <w:highlight w:val="none"/>
          <w:lang w:val="en-US" w:eastAsia="zh-CN"/>
        </w:rPr>
        <w:t>因此造成的损失。</w:t>
      </w:r>
    </w:p>
    <w:p w14:paraId="117CE60F">
      <w:pPr>
        <w:numPr>
          <w:ilvl w:val="0"/>
          <w:numId w:val="0"/>
        </w:numPr>
        <w:spacing w:line="360" w:lineRule="auto"/>
        <w:ind w:firstLine="480" w:firstLineChars="200"/>
        <w:outlineLvl w:val="0"/>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8.本项目合同期限一年</w:t>
      </w:r>
    </w:p>
    <w:p w14:paraId="6EB73AB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本项目不接受联合体报价。</w:t>
      </w:r>
    </w:p>
    <w:p w14:paraId="1B4A8F5D">
      <w:pPr>
        <w:numPr>
          <w:ilvl w:val="0"/>
          <w:numId w:val="0"/>
        </w:numPr>
        <w:spacing w:line="360" w:lineRule="auto"/>
        <w:ind w:firstLine="480" w:firstLineChars="200"/>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10.投标人</w:t>
      </w:r>
      <w:r>
        <w:rPr>
          <w:rFonts w:hint="eastAsia" w:ascii="宋体" w:hAnsi="宋体"/>
          <w:color w:val="auto"/>
          <w:sz w:val="24"/>
          <w:highlight w:val="none"/>
          <w:lang w:eastAsia="zh-CN"/>
        </w:rPr>
        <w:t>必须提供</w:t>
      </w:r>
      <w:r>
        <w:rPr>
          <w:rFonts w:hint="eastAsia" w:ascii="宋体" w:hAnsi="宋体"/>
          <w:color w:val="auto"/>
          <w:sz w:val="24"/>
          <w:highlight w:val="none"/>
        </w:rPr>
        <w:t>在经营活动中没有违法记录的书面声明</w:t>
      </w:r>
      <w:r>
        <w:rPr>
          <w:rFonts w:hint="eastAsia" w:ascii="宋体" w:hAnsi="宋体"/>
          <w:color w:val="auto"/>
          <w:sz w:val="24"/>
          <w:highlight w:val="none"/>
          <w:lang w:eastAsia="zh-CN"/>
        </w:rPr>
        <w:t>。</w:t>
      </w:r>
    </w:p>
    <w:p w14:paraId="4EBCBCF6">
      <w:pPr>
        <w:numPr>
          <w:ilvl w:val="0"/>
          <w:numId w:val="0"/>
        </w:numPr>
        <w:spacing w:line="360" w:lineRule="auto"/>
        <w:ind w:firstLine="480" w:firstLineChars="200"/>
        <w:outlineLvl w:val="0"/>
        <w:rPr>
          <w:rFonts w:ascii="宋体" w:hAnsi="宋体" w:cs="宋体"/>
          <w:sz w:val="24"/>
          <w:highlight w:val="none"/>
        </w:rPr>
      </w:pPr>
      <w:r>
        <w:rPr>
          <w:rFonts w:hint="eastAsia" w:ascii="宋体" w:hAnsi="宋体"/>
          <w:sz w:val="24"/>
          <w:highlight w:val="none"/>
          <w:lang w:val="en-US" w:eastAsia="zh-CN"/>
        </w:rPr>
        <w:t>11</w:t>
      </w:r>
      <w:r>
        <w:rPr>
          <w:rFonts w:hint="eastAsia" w:ascii="宋体" w:hAnsi="宋体"/>
          <w:sz w:val="24"/>
          <w:highlight w:val="none"/>
        </w:rPr>
        <w:t>.成交通知：公开招标结果将在福建中医药大学附属人民医院院内网、院外网的</w:t>
      </w:r>
      <w:r>
        <w:rPr>
          <w:rFonts w:hint="eastAsia" w:ascii="宋体" w:hAnsi="宋体"/>
          <w:sz w:val="24"/>
          <w:highlight w:val="none"/>
          <w:lang w:eastAsia="zh-CN"/>
        </w:rPr>
        <w:t>公告</w:t>
      </w:r>
      <w:r>
        <w:rPr>
          <w:rFonts w:hint="eastAsia" w:ascii="宋体" w:hAnsi="宋体"/>
          <w:sz w:val="24"/>
          <w:highlight w:val="none"/>
        </w:rPr>
        <w:t>栏目内公示，公示期满无异议后，</w:t>
      </w:r>
      <w:r>
        <w:rPr>
          <w:rFonts w:hint="eastAsia" w:ascii="宋体" w:hAnsi="宋体" w:cs="宋体"/>
          <w:sz w:val="24"/>
          <w:highlight w:val="none"/>
        </w:rPr>
        <w:t>由采购人向中标</w:t>
      </w:r>
      <w:r>
        <w:rPr>
          <w:rFonts w:hint="eastAsia" w:ascii="宋体" w:hAnsi="宋体" w:cs="宋体"/>
          <w:sz w:val="24"/>
          <w:highlight w:val="none"/>
          <w:lang w:eastAsia="zh-CN"/>
        </w:rPr>
        <w:t>人</w:t>
      </w:r>
      <w:r>
        <w:rPr>
          <w:rFonts w:hint="eastAsia" w:ascii="宋体" w:hAnsi="宋体" w:cs="宋体"/>
          <w:sz w:val="24"/>
          <w:highlight w:val="none"/>
        </w:rPr>
        <w:t>授予中标通知书。</w:t>
      </w:r>
    </w:p>
    <w:p w14:paraId="41756448">
      <w:pPr>
        <w:tabs>
          <w:tab w:val="left" w:pos="900"/>
        </w:tabs>
        <w:spacing w:line="520" w:lineRule="exact"/>
        <w:jc w:val="both"/>
        <w:rPr>
          <w:rFonts w:hint="eastAsia" w:ascii="宋体" w:hAnsi="宋体"/>
          <w:b/>
          <w:spacing w:val="-12"/>
          <w:sz w:val="36"/>
          <w:szCs w:val="36"/>
          <w:highlight w:val="none"/>
        </w:rPr>
      </w:pPr>
    </w:p>
    <w:p w14:paraId="73AD5E33">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501B8734">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1B733675">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772D826B">
      <w:pPr>
        <w:numPr>
          <w:ilvl w:val="0"/>
          <w:numId w:val="2"/>
        </w:num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报价</w:t>
      </w:r>
      <w:r>
        <w:rPr>
          <w:rFonts w:hint="eastAsia" w:ascii="宋体" w:hAnsi="宋体" w:cs="宋体"/>
          <w:color w:val="000000"/>
          <w:kern w:val="0"/>
          <w:sz w:val="24"/>
          <w:highlight w:val="none"/>
          <w:lang w:eastAsia="zh-CN"/>
        </w:rPr>
        <w:t>表</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请使用招标文件“五、报价表</w:t>
      </w:r>
      <w:r>
        <w:rPr>
          <w:rFonts w:hint="default" w:ascii="宋体" w:hAnsi="宋体" w:cs="宋体"/>
          <w:color w:val="000000"/>
          <w:kern w:val="0"/>
          <w:sz w:val="24"/>
          <w:highlight w:val="none"/>
          <w:lang w:val="en-US" w:eastAsia="zh-CN"/>
        </w:rPr>
        <w:t>”</w:t>
      </w:r>
      <w:r>
        <w:rPr>
          <w:rFonts w:hint="eastAsia" w:ascii="宋体" w:hAnsi="宋体" w:cs="宋体"/>
          <w:color w:val="000000"/>
          <w:kern w:val="0"/>
          <w:sz w:val="24"/>
          <w:highlight w:val="none"/>
          <w:lang w:eastAsia="zh-CN"/>
        </w:rPr>
        <w:t>格式</w:t>
      </w:r>
      <w:r>
        <w:rPr>
          <w:rFonts w:hint="eastAsia" w:ascii="宋体" w:hAnsi="宋体" w:cs="宋体"/>
          <w:color w:val="000000"/>
          <w:kern w:val="0"/>
          <w:sz w:val="24"/>
          <w:highlight w:val="none"/>
        </w:rPr>
        <w:t>）。</w:t>
      </w:r>
    </w:p>
    <w:p w14:paraId="40683572">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供应商有效期内营业执照复印件</w:t>
      </w:r>
      <w:r>
        <w:rPr>
          <w:rFonts w:hint="eastAsia" w:ascii="宋体" w:hAnsi="宋体" w:cs="宋体"/>
          <w:color w:val="000000"/>
          <w:kern w:val="0"/>
          <w:sz w:val="24"/>
          <w:highlight w:val="none"/>
          <w:lang w:eastAsia="zh-CN"/>
        </w:rPr>
        <w:t>。</w:t>
      </w:r>
    </w:p>
    <w:p w14:paraId="6437674F">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法定代表人授权委托书原件并加盖公章(投标代表是法定代表人的无需提供)。</w:t>
      </w:r>
    </w:p>
    <w:p w14:paraId="2E755D9C">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法定代表人及投标代表的有效身份证复印件。</w:t>
      </w:r>
    </w:p>
    <w:p w14:paraId="7DAAC214">
      <w:pPr>
        <w:numPr>
          <w:ilvl w:val="0"/>
          <w:numId w:val="2"/>
        </w:num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服务承诺函。</w:t>
      </w:r>
    </w:p>
    <w:p w14:paraId="7BAF7C11">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无违法记录的书面声明。</w:t>
      </w:r>
    </w:p>
    <w:p w14:paraId="0B9E0235">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供应商注意事项：</w:t>
      </w:r>
    </w:p>
    <w:p w14:paraId="74E3A4B2">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0F9839F1">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616A35A1">
      <w:pPr>
        <w:pStyle w:val="2"/>
        <w:rPr>
          <w:rFonts w:hint="eastAsia" w:ascii="宋体" w:hAnsi="宋体"/>
          <w:b/>
          <w:sz w:val="28"/>
          <w:szCs w:val="28"/>
          <w:highlight w:val="none"/>
        </w:rPr>
      </w:pPr>
    </w:p>
    <w:p w14:paraId="61F15B67">
      <w:pPr>
        <w:tabs>
          <w:tab w:val="left" w:pos="900"/>
        </w:tabs>
        <w:spacing w:line="520" w:lineRule="exact"/>
        <w:jc w:val="center"/>
        <w:rPr>
          <w:rFonts w:hint="eastAsia" w:ascii="宋体" w:hAnsi="宋体" w:cs="Times New Roman"/>
          <w:b/>
          <w:spacing w:val="-12"/>
          <w:sz w:val="36"/>
          <w:szCs w:val="36"/>
          <w:highlight w:val="none"/>
          <w:lang w:eastAsia="zh-CN"/>
        </w:rPr>
      </w:pPr>
      <w:r>
        <w:rPr>
          <w:rFonts w:hint="eastAsia" w:ascii="宋体" w:hAnsi="宋体" w:cs="Times New Roman"/>
          <w:b/>
          <w:spacing w:val="-12"/>
          <w:sz w:val="36"/>
          <w:szCs w:val="36"/>
          <w:highlight w:val="none"/>
          <w:lang w:eastAsia="zh-CN"/>
        </w:rPr>
        <w:t>五、报价表</w:t>
      </w:r>
    </w:p>
    <w:tbl>
      <w:tblPr>
        <w:tblStyle w:val="8"/>
        <w:tblpPr w:leftFromText="180" w:rightFromText="180" w:vertAnchor="text" w:horzAnchor="page" w:tblpX="1440" w:tblpY="600"/>
        <w:tblOverlap w:val="never"/>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1324"/>
        <w:gridCol w:w="1356"/>
        <w:gridCol w:w="1128"/>
        <w:gridCol w:w="1380"/>
        <w:gridCol w:w="1397"/>
        <w:gridCol w:w="1170"/>
        <w:gridCol w:w="1310"/>
      </w:tblGrid>
      <w:tr w14:paraId="01F1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14:paraId="09A1AD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53F338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3AF3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预计采购数量（1年）</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D5B8F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1BB50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品牌</w:t>
            </w:r>
          </w:p>
          <w:p w14:paraId="3AD6D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（生产厂家）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92A098">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招标控制单价（元）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9D4C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单价报价（元）</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1D0927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金额（元）</w:t>
            </w:r>
          </w:p>
        </w:tc>
      </w:tr>
      <w:tr w14:paraId="6015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14:paraId="2FA848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8A173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包药纸</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16916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0套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DE5EAA">
            <w:pPr>
              <w:jc w:val="center"/>
              <w:rPr>
                <w:rFonts w:hint="eastAsia" w:ascii="宋体" w:hAnsi="宋体" w:eastAsia="宋体" w:cs="宋体"/>
                <w:i w:val="0"/>
                <w:iCs w:val="0"/>
                <w:color w:val="000000"/>
                <w:sz w:val="21"/>
                <w:szCs w:val="21"/>
                <w:highlight w:val="none"/>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E72EF2C">
            <w:pPr>
              <w:jc w:val="center"/>
              <w:rPr>
                <w:rFonts w:hint="eastAsia" w:ascii="宋体" w:hAnsi="宋体" w:eastAsia="宋体" w:cs="宋体"/>
                <w:i w:val="0"/>
                <w:iCs w:val="0"/>
                <w:color w:val="000000"/>
                <w:sz w:val="21"/>
                <w:szCs w:val="21"/>
                <w:highlight w:val="none"/>
                <w:u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F8856A">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725.33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CD6383">
            <w:pPr>
              <w:jc w:val="center"/>
              <w:rPr>
                <w:rFonts w:hint="eastAsia" w:ascii="宋体" w:hAnsi="宋体" w:eastAsia="宋体" w:cs="宋体"/>
                <w:i w:val="0"/>
                <w:iCs w:val="0"/>
                <w:color w:val="000000"/>
                <w:sz w:val="21"/>
                <w:szCs w:val="21"/>
                <w:highlight w:val="none"/>
                <w:u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161CA282">
            <w:pPr>
              <w:jc w:val="center"/>
              <w:rPr>
                <w:rFonts w:hint="eastAsia" w:ascii="宋体" w:hAnsi="宋体" w:eastAsia="宋体" w:cs="宋体"/>
                <w:i w:val="0"/>
                <w:iCs w:val="0"/>
                <w:color w:val="000000"/>
                <w:sz w:val="21"/>
                <w:szCs w:val="21"/>
                <w:highlight w:val="none"/>
                <w:u w:val="none"/>
              </w:rPr>
            </w:pPr>
          </w:p>
        </w:tc>
      </w:tr>
      <w:tr w14:paraId="5B05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14:paraId="65A65F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ABA23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碳带</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ED3D1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0</w:t>
            </w:r>
            <w:r>
              <w:rPr>
                <w:rFonts w:hint="eastAsia" w:ascii="宋体" w:hAnsi="宋体" w:eastAsia="宋体" w:cs="宋体"/>
                <w:i w:val="0"/>
                <w:iCs w:val="0"/>
                <w:color w:val="000000"/>
                <w:kern w:val="0"/>
                <w:sz w:val="21"/>
                <w:szCs w:val="21"/>
                <w:highlight w:val="none"/>
                <w:u w:val="none"/>
                <w:lang w:val="en-US" w:eastAsia="zh-CN" w:bidi="ar"/>
              </w:rPr>
              <w:t>0套</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C774800">
            <w:pPr>
              <w:jc w:val="center"/>
              <w:rPr>
                <w:rFonts w:hint="eastAsia" w:ascii="宋体" w:hAnsi="宋体" w:eastAsia="宋体" w:cs="宋体"/>
                <w:i w:val="0"/>
                <w:iCs w:val="0"/>
                <w:color w:val="000000"/>
                <w:sz w:val="21"/>
                <w:szCs w:val="21"/>
                <w:highlight w:val="none"/>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2F3E559">
            <w:pPr>
              <w:jc w:val="center"/>
              <w:rPr>
                <w:rFonts w:hint="eastAsia" w:ascii="宋体" w:hAnsi="宋体" w:eastAsia="宋体" w:cs="宋体"/>
                <w:i w:val="0"/>
                <w:iCs w:val="0"/>
                <w:color w:val="000000"/>
                <w:sz w:val="21"/>
                <w:szCs w:val="21"/>
                <w:highlight w:val="none"/>
                <w:u w:val="none"/>
              </w:rPr>
            </w:pPr>
          </w:p>
        </w:tc>
        <w:tc>
          <w:tcPr>
            <w:tcW w:w="1397" w:type="dxa"/>
            <w:tcBorders>
              <w:top w:val="single" w:color="000000" w:sz="4" w:space="0"/>
              <w:left w:val="single" w:color="000000" w:sz="4" w:space="0"/>
              <w:bottom w:val="single" w:color="000000" w:sz="4" w:space="0"/>
              <w:right w:val="single" w:color="000000" w:sz="4" w:space="0"/>
            </w:tcBorders>
            <w:noWrap/>
            <w:vAlign w:val="center"/>
          </w:tcPr>
          <w:p w14:paraId="28F230F2">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110.33</w:t>
            </w:r>
          </w:p>
        </w:tc>
        <w:tc>
          <w:tcPr>
            <w:tcW w:w="1170" w:type="dxa"/>
            <w:tcBorders>
              <w:top w:val="single" w:color="000000" w:sz="4" w:space="0"/>
              <w:left w:val="single" w:color="000000" w:sz="4" w:space="0"/>
              <w:bottom w:val="single" w:color="000000" w:sz="4" w:space="0"/>
              <w:right w:val="single" w:color="000000" w:sz="4" w:space="0"/>
            </w:tcBorders>
            <w:noWrap/>
            <w:vAlign w:val="bottom"/>
          </w:tcPr>
          <w:p w14:paraId="66808260">
            <w:pPr>
              <w:jc w:val="center"/>
              <w:rPr>
                <w:rFonts w:hint="eastAsia" w:ascii="宋体" w:hAnsi="宋体" w:eastAsia="宋体" w:cs="宋体"/>
                <w:i w:val="0"/>
                <w:iCs w:val="0"/>
                <w:color w:val="000000"/>
                <w:sz w:val="21"/>
                <w:szCs w:val="21"/>
                <w:highlight w:val="none"/>
                <w:u w:val="none"/>
              </w:rPr>
            </w:pPr>
          </w:p>
        </w:tc>
        <w:tc>
          <w:tcPr>
            <w:tcW w:w="1310" w:type="dxa"/>
            <w:tcBorders>
              <w:top w:val="single" w:color="000000" w:sz="4" w:space="0"/>
              <w:left w:val="single" w:color="000000" w:sz="4" w:space="0"/>
              <w:bottom w:val="single" w:color="000000" w:sz="4" w:space="0"/>
              <w:right w:val="single" w:color="000000" w:sz="4" w:space="0"/>
            </w:tcBorders>
            <w:noWrap/>
            <w:vAlign w:val="bottom"/>
          </w:tcPr>
          <w:p w14:paraId="3D821FCF">
            <w:pPr>
              <w:jc w:val="center"/>
              <w:rPr>
                <w:rFonts w:hint="eastAsia" w:ascii="宋体" w:hAnsi="宋体" w:eastAsia="宋体" w:cs="宋体"/>
                <w:i w:val="0"/>
                <w:iCs w:val="0"/>
                <w:color w:val="000000"/>
                <w:sz w:val="21"/>
                <w:szCs w:val="21"/>
                <w:highlight w:val="none"/>
                <w:u w:val="none"/>
              </w:rPr>
            </w:pPr>
          </w:p>
        </w:tc>
      </w:tr>
      <w:tr w14:paraId="7A88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395" w:type="dxa"/>
            <w:gridSpan w:val="7"/>
            <w:tcBorders>
              <w:top w:val="single" w:color="000000" w:sz="4" w:space="0"/>
              <w:left w:val="single" w:color="000000" w:sz="4" w:space="0"/>
              <w:bottom w:val="single" w:color="000000" w:sz="4" w:space="0"/>
              <w:right w:val="single" w:color="000000" w:sz="4" w:space="0"/>
            </w:tcBorders>
            <w:noWrap/>
            <w:vAlign w:val="center"/>
          </w:tcPr>
          <w:p w14:paraId="247FD7EF">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1310" w:type="dxa"/>
            <w:tcBorders>
              <w:top w:val="single" w:color="000000" w:sz="4" w:space="0"/>
              <w:left w:val="single" w:color="000000" w:sz="4" w:space="0"/>
              <w:bottom w:val="single" w:color="000000" w:sz="4" w:space="0"/>
              <w:right w:val="single" w:color="000000" w:sz="4" w:space="0"/>
            </w:tcBorders>
            <w:noWrap/>
            <w:vAlign w:val="bottom"/>
          </w:tcPr>
          <w:p w14:paraId="3CF1EEA6">
            <w:pPr>
              <w:jc w:val="center"/>
              <w:rPr>
                <w:rFonts w:hint="eastAsia" w:ascii="宋体" w:hAnsi="宋体" w:eastAsia="宋体" w:cs="宋体"/>
                <w:i w:val="0"/>
                <w:iCs w:val="0"/>
                <w:color w:val="000000"/>
                <w:sz w:val="21"/>
                <w:szCs w:val="21"/>
                <w:highlight w:val="none"/>
                <w:u w:val="none"/>
              </w:rPr>
            </w:pPr>
          </w:p>
        </w:tc>
      </w:tr>
      <w:tr w14:paraId="11AA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05" w:type="dxa"/>
            <w:gridSpan w:val="8"/>
            <w:tcBorders>
              <w:top w:val="single" w:color="000000" w:sz="4" w:space="0"/>
              <w:left w:val="single" w:color="000000" w:sz="4" w:space="0"/>
              <w:bottom w:val="single" w:color="000000" w:sz="4" w:space="0"/>
              <w:right w:val="single" w:color="000000" w:sz="4" w:space="0"/>
            </w:tcBorders>
            <w:noWrap/>
            <w:vAlign w:val="center"/>
          </w:tcPr>
          <w:p w14:paraId="494054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备注：报价含税费、运费等相关费用。</w:t>
            </w:r>
          </w:p>
        </w:tc>
      </w:tr>
    </w:tbl>
    <w:p w14:paraId="4BA1B366">
      <w:pPr>
        <w:pStyle w:val="2"/>
        <w:rPr>
          <w:rFonts w:hint="eastAsia" w:ascii="宋体" w:hAnsi="宋体"/>
          <w:b/>
          <w:sz w:val="28"/>
          <w:szCs w:val="28"/>
          <w:highlight w:val="none"/>
        </w:rPr>
      </w:pPr>
    </w:p>
    <w:p w14:paraId="60994AF4">
      <w:pPr>
        <w:pStyle w:val="2"/>
        <w:rPr>
          <w:rFonts w:hint="eastAsia" w:ascii="宋体" w:hAnsi="宋体"/>
          <w:b/>
          <w:sz w:val="28"/>
          <w:szCs w:val="28"/>
          <w:highlight w:val="none"/>
        </w:rPr>
      </w:pPr>
    </w:p>
    <w:p w14:paraId="1CD7D670">
      <w:pPr>
        <w:pStyle w:val="2"/>
        <w:rPr>
          <w:rFonts w:hint="eastAsia" w:ascii="宋体" w:hAnsi="宋体"/>
          <w:b/>
          <w:sz w:val="28"/>
          <w:szCs w:val="28"/>
          <w:highlight w:val="none"/>
        </w:rPr>
      </w:pPr>
    </w:p>
    <w:p w14:paraId="4122A0CD">
      <w:pPr>
        <w:pStyle w:val="2"/>
        <w:rPr>
          <w:rFonts w:hint="eastAsia" w:ascii="宋体" w:hAnsi="宋体"/>
          <w:b/>
          <w:sz w:val="28"/>
          <w:szCs w:val="28"/>
          <w:highlight w:val="none"/>
        </w:rPr>
      </w:pPr>
    </w:p>
    <w:p w14:paraId="5DDE5320">
      <w:pPr>
        <w:pStyle w:val="2"/>
        <w:rPr>
          <w:rFonts w:hint="eastAsia" w:ascii="宋体" w:hAnsi="宋体"/>
          <w:b/>
          <w:sz w:val="28"/>
          <w:szCs w:val="28"/>
          <w:highlight w:val="none"/>
        </w:rPr>
      </w:pPr>
    </w:p>
    <w:p w14:paraId="2D532A37">
      <w:pPr>
        <w:pStyle w:val="2"/>
        <w:rPr>
          <w:rFonts w:hint="eastAsia" w:ascii="宋体" w:hAnsi="宋体"/>
          <w:b/>
          <w:sz w:val="28"/>
          <w:szCs w:val="28"/>
          <w:highlight w:val="none"/>
        </w:rPr>
      </w:pPr>
    </w:p>
    <w:p w14:paraId="72C47BD1">
      <w:pPr>
        <w:pStyle w:val="2"/>
        <w:rPr>
          <w:rFonts w:hint="eastAsia" w:ascii="宋体" w:hAnsi="宋体"/>
          <w:b/>
          <w:sz w:val="28"/>
          <w:szCs w:val="28"/>
          <w:highlight w:val="none"/>
        </w:rPr>
      </w:pPr>
    </w:p>
    <w:p w14:paraId="41040CFF">
      <w:pPr>
        <w:pStyle w:val="2"/>
        <w:rPr>
          <w:rFonts w:hint="eastAsia" w:ascii="宋体" w:hAnsi="宋体"/>
          <w:b/>
          <w:sz w:val="28"/>
          <w:szCs w:val="28"/>
          <w:highlight w:val="none"/>
        </w:rPr>
      </w:pPr>
    </w:p>
    <w:p w14:paraId="0835B7A7">
      <w:pPr>
        <w:pStyle w:val="2"/>
        <w:rPr>
          <w:rFonts w:hint="eastAsia" w:ascii="宋体" w:hAnsi="宋体"/>
          <w:b/>
          <w:sz w:val="28"/>
          <w:szCs w:val="28"/>
          <w:highlight w:val="none"/>
        </w:rPr>
      </w:pPr>
    </w:p>
    <w:p w14:paraId="5E144160">
      <w:pPr>
        <w:pStyle w:val="2"/>
        <w:rPr>
          <w:rFonts w:hint="eastAsia" w:ascii="宋体" w:hAnsi="宋体"/>
          <w:b/>
          <w:sz w:val="28"/>
          <w:szCs w:val="28"/>
          <w:highlight w:val="none"/>
        </w:rPr>
      </w:pPr>
    </w:p>
    <w:p w14:paraId="1F64EE51">
      <w:pPr>
        <w:pStyle w:val="2"/>
        <w:rPr>
          <w:rFonts w:hint="eastAsia" w:ascii="宋体" w:hAnsi="宋体"/>
          <w:b/>
          <w:sz w:val="28"/>
          <w:szCs w:val="28"/>
          <w:highlight w:val="none"/>
        </w:rPr>
      </w:pPr>
    </w:p>
    <w:p w14:paraId="0962F902">
      <w:pPr>
        <w:pStyle w:val="2"/>
        <w:rPr>
          <w:rFonts w:hint="eastAsia" w:ascii="宋体" w:hAnsi="宋体"/>
          <w:b/>
          <w:sz w:val="28"/>
          <w:szCs w:val="28"/>
          <w:highlight w:val="none"/>
        </w:rPr>
      </w:pPr>
    </w:p>
    <w:p w14:paraId="1C28E3AA">
      <w:pPr>
        <w:numPr>
          <w:ilvl w:val="0"/>
          <w:numId w:val="0"/>
        </w:numPr>
        <w:tabs>
          <w:tab w:val="left" w:pos="6300"/>
        </w:tabs>
        <w:snapToGrid w:val="0"/>
        <w:spacing w:line="360" w:lineRule="auto"/>
        <w:jc w:val="center"/>
        <w:outlineLvl w:val="0"/>
        <w:rPr>
          <w:rFonts w:hint="eastAsia" w:ascii="宋体" w:hAnsi="宋体"/>
          <w:b/>
          <w:sz w:val="28"/>
          <w:szCs w:val="28"/>
          <w:highlight w:val="none"/>
        </w:rPr>
      </w:pPr>
    </w:p>
    <w:p w14:paraId="0F5EE5BB">
      <w:pPr>
        <w:numPr>
          <w:ilvl w:val="0"/>
          <w:numId w:val="0"/>
        </w:numPr>
        <w:tabs>
          <w:tab w:val="left" w:pos="6300"/>
        </w:tabs>
        <w:snapToGrid w:val="0"/>
        <w:spacing w:line="360" w:lineRule="auto"/>
        <w:jc w:val="center"/>
        <w:outlineLvl w:val="0"/>
        <w:rPr>
          <w:rFonts w:hint="eastAsia" w:ascii="宋体" w:hAnsi="宋体"/>
          <w:b/>
          <w:sz w:val="28"/>
          <w:szCs w:val="28"/>
          <w:highlight w:val="none"/>
        </w:rPr>
      </w:pPr>
    </w:p>
    <w:p w14:paraId="2490DBB9">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2238EF57">
      <w:pPr>
        <w:tabs>
          <w:tab w:val="left" w:pos="6300"/>
        </w:tabs>
        <w:snapToGrid w:val="0"/>
        <w:spacing w:line="360" w:lineRule="auto"/>
        <w:rPr>
          <w:rFonts w:ascii="宋体" w:hAnsi="宋体"/>
          <w:sz w:val="24"/>
          <w:highlight w:val="none"/>
        </w:rPr>
      </w:pPr>
    </w:p>
    <w:p w14:paraId="51906ADB">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2ECE597A">
      <w:pPr>
        <w:tabs>
          <w:tab w:val="left" w:pos="6300"/>
        </w:tabs>
        <w:snapToGrid w:val="0"/>
        <w:spacing w:line="360" w:lineRule="auto"/>
        <w:ind w:firstLine="573"/>
        <w:rPr>
          <w:rFonts w:ascii="宋体" w:hAnsi="宋体"/>
          <w:sz w:val="24"/>
          <w:highlight w:val="none"/>
        </w:rPr>
      </w:pPr>
    </w:p>
    <w:p w14:paraId="57EB9267">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64A2B174">
      <w:pPr>
        <w:tabs>
          <w:tab w:val="left" w:pos="6300"/>
        </w:tabs>
        <w:snapToGrid w:val="0"/>
        <w:spacing w:line="360" w:lineRule="auto"/>
        <w:rPr>
          <w:rFonts w:ascii="宋体" w:hAnsi="宋体"/>
          <w:sz w:val="24"/>
          <w:highlight w:val="none"/>
        </w:rPr>
      </w:pPr>
    </w:p>
    <w:p w14:paraId="60BDD2E4">
      <w:pPr>
        <w:tabs>
          <w:tab w:val="left" w:pos="6300"/>
        </w:tabs>
        <w:snapToGrid w:val="0"/>
        <w:spacing w:line="360" w:lineRule="auto"/>
        <w:rPr>
          <w:rFonts w:ascii="宋体" w:hAnsi="宋体"/>
          <w:sz w:val="24"/>
          <w:highlight w:val="none"/>
        </w:rPr>
      </w:pPr>
    </w:p>
    <w:p w14:paraId="4CBFABA2">
      <w:pPr>
        <w:tabs>
          <w:tab w:val="left" w:pos="6300"/>
        </w:tabs>
        <w:snapToGrid w:val="0"/>
        <w:spacing w:line="360" w:lineRule="auto"/>
        <w:rPr>
          <w:rFonts w:ascii="宋体" w:hAnsi="宋体"/>
          <w:sz w:val="24"/>
          <w:highlight w:val="none"/>
        </w:rPr>
      </w:pPr>
    </w:p>
    <w:p w14:paraId="4AF2AEE3">
      <w:pPr>
        <w:tabs>
          <w:tab w:val="left" w:pos="6300"/>
        </w:tabs>
        <w:snapToGrid w:val="0"/>
        <w:spacing w:line="360" w:lineRule="auto"/>
        <w:rPr>
          <w:rFonts w:ascii="宋体" w:hAnsi="宋体"/>
          <w:sz w:val="24"/>
          <w:highlight w:val="none"/>
        </w:rPr>
      </w:pPr>
    </w:p>
    <w:p w14:paraId="4C10D9E8">
      <w:pPr>
        <w:tabs>
          <w:tab w:val="left" w:pos="6300"/>
        </w:tabs>
        <w:snapToGrid w:val="0"/>
        <w:spacing w:line="360" w:lineRule="auto"/>
        <w:rPr>
          <w:rFonts w:ascii="宋体" w:hAnsi="宋体"/>
          <w:sz w:val="24"/>
          <w:highlight w:val="none"/>
        </w:rPr>
      </w:pPr>
    </w:p>
    <w:p w14:paraId="4C379F21">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21DD2C4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1A1C085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68F91711">
      <w:pPr>
        <w:tabs>
          <w:tab w:val="left" w:pos="6300"/>
        </w:tabs>
        <w:snapToGrid w:val="0"/>
        <w:spacing w:line="360" w:lineRule="auto"/>
        <w:rPr>
          <w:rFonts w:ascii="宋体" w:hAnsi="宋体"/>
          <w:sz w:val="24"/>
          <w:highlight w:val="none"/>
        </w:rPr>
      </w:pPr>
    </w:p>
    <w:p w14:paraId="241BD761">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798DFA85">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288E02A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4BED84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24D6040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68997E28">
      <w:pPr>
        <w:tabs>
          <w:tab w:val="left" w:pos="900"/>
        </w:tabs>
        <w:spacing w:line="360" w:lineRule="auto"/>
        <w:rPr>
          <w:rFonts w:ascii="宋体" w:hAnsi="宋体"/>
          <w:highlight w:val="none"/>
        </w:rPr>
      </w:pPr>
    </w:p>
    <w:p w14:paraId="69C7A61A">
      <w:pPr>
        <w:tabs>
          <w:tab w:val="left" w:pos="900"/>
        </w:tabs>
        <w:spacing w:line="360" w:lineRule="auto"/>
        <w:rPr>
          <w:rFonts w:ascii="宋体" w:hAnsi="宋体"/>
          <w:highlight w:val="none"/>
        </w:rPr>
      </w:pPr>
    </w:p>
    <w:p w14:paraId="6BFAC355">
      <w:pPr>
        <w:tabs>
          <w:tab w:val="left" w:pos="900"/>
        </w:tabs>
        <w:spacing w:line="360" w:lineRule="auto"/>
        <w:rPr>
          <w:rFonts w:ascii="宋体" w:hAnsi="宋体"/>
          <w:highlight w:val="none"/>
        </w:rPr>
      </w:pPr>
    </w:p>
    <w:p w14:paraId="10E736E3">
      <w:pPr>
        <w:tabs>
          <w:tab w:val="left" w:pos="900"/>
        </w:tabs>
        <w:spacing w:line="360" w:lineRule="auto"/>
        <w:rPr>
          <w:rFonts w:ascii="宋体" w:hAnsi="宋体"/>
          <w:highlight w:val="none"/>
        </w:rPr>
      </w:pPr>
    </w:p>
    <w:p w14:paraId="2E3BB4FD">
      <w:pPr>
        <w:tabs>
          <w:tab w:val="left" w:pos="900"/>
        </w:tabs>
        <w:spacing w:line="360" w:lineRule="auto"/>
        <w:rPr>
          <w:rFonts w:ascii="宋体" w:hAnsi="宋体"/>
          <w:highlight w:val="none"/>
        </w:rPr>
      </w:pPr>
    </w:p>
    <w:p w14:paraId="175BB40C">
      <w:pPr>
        <w:tabs>
          <w:tab w:val="left" w:pos="900"/>
        </w:tabs>
        <w:spacing w:line="360" w:lineRule="auto"/>
        <w:rPr>
          <w:rFonts w:ascii="宋体" w:hAnsi="宋体"/>
          <w:highlight w:val="none"/>
        </w:rPr>
      </w:pPr>
    </w:p>
    <w:p w14:paraId="2FD416DF">
      <w:pPr>
        <w:tabs>
          <w:tab w:val="left" w:pos="900"/>
        </w:tabs>
        <w:spacing w:line="360" w:lineRule="auto"/>
        <w:rPr>
          <w:rFonts w:ascii="宋体" w:hAnsi="宋体"/>
          <w:highlight w:val="none"/>
        </w:rPr>
      </w:pPr>
    </w:p>
    <w:p w14:paraId="7E5A2691">
      <w:pPr>
        <w:tabs>
          <w:tab w:val="left" w:pos="6300"/>
        </w:tabs>
        <w:snapToGrid w:val="0"/>
        <w:spacing w:line="360" w:lineRule="auto"/>
        <w:jc w:val="both"/>
        <w:outlineLvl w:val="0"/>
        <w:rPr>
          <w:rFonts w:hint="eastAsia" w:ascii="宋体" w:hAnsi="宋体"/>
          <w:b/>
          <w:sz w:val="28"/>
          <w:szCs w:val="28"/>
          <w:highlight w:val="none"/>
        </w:rPr>
      </w:pPr>
    </w:p>
    <w:p w14:paraId="2A46F2B6">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6D2D658A">
      <w:pPr>
        <w:tabs>
          <w:tab w:val="left" w:pos="6300"/>
        </w:tabs>
        <w:snapToGrid w:val="0"/>
        <w:spacing w:line="360" w:lineRule="auto"/>
        <w:rPr>
          <w:rFonts w:ascii="宋体" w:hAnsi="宋体"/>
          <w:sz w:val="24"/>
          <w:highlight w:val="none"/>
        </w:rPr>
      </w:pPr>
    </w:p>
    <w:p w14:paraId="3C2A1D2A">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12961B30">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46FD250B">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4BBF59ED">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9FC4921">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5B4BF60">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1C0A60BA">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0E5BF207">
      <w:pPr>
        <w:tabs>
          <w:tab w:val="left" w:pos="6300"/>
        </w:tabs>
        <w:snapToGrid w:val="0"/>
        <w:spacing w:line="360" w:lineRule="auto"/>
        <w:rPr>
          <w:rFonts w:ascii="宋体" w:hAnsi="宋体"/>
          <w:sz w:val="24"/>
          <w:highlight w:val="none"/>
        </w:rPr>
      </w:pPr>
    </w:p>
    <w:p w14:paraId="422EC796">
      <w:pPr>
        <w:tabs>
          <w:tab w:val="left" w:pos="6300"/>
        </w:tabs>
        <w:snapToGrid w:val="0"/>
        <w:spacing w:line="360" w:lineRule="auto"/>
        <w:rPr>
          <w:rFonts w:ascii="宋体" w:hAnsi="宋体"/>
          <w:sz w:val="24"/>
          <w:highlight w:val="none"/>
        </w:rPr>
      </w:pPr>
    </w:p>
    <w:p w14:paraId="65AA9513">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450CAB6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0F5B4651">
      <w:pPr>
        <w:tabs>
          <w:tab w:val="left" w:pos="6300"/>
        </w:tabs>
        <w:snapToGrid w:val="0"/>
        <w:spacing w:line="360" w:lineRule="auto"/>
        <w:rPr>
          <w:rFonts w:ascii="宋体" w:hAnsi="宋体"/>
          <w:sz w:val="24"/>
          <w:highlight w:val="none"/>
        </w:rPr>
      </w:pPr>
    </w:p>
    <w:p w14:paraId="0BEA9C8E">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35C136DF">
      <w:pPr>
        <w:tabs>
          <w:tab w:val="left" w:pos="6300"/>
        </w:tabs>
        <w:snapToGrid w:val="0"/>
        <w:spacing w:line="360" w:lineRule="auto"/>
        <w:ind w:firstLine="480" w:firstLineChars="200"/>
        <w:rPr>
          <w:rFonts w:ascii="宋体" w:hAnsi="宋体"/>
          <w:sz w:val="24"/>
          <w:highlight w:val="none"/>
        </w:rPr>
      </w:pPr>
    </w:p>
    <w:p w14:paraId="449A5993">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25E90200">
      <w:pPr>
        <w:tabs>
          <w:tab w:val="left" w:pos="6300"/>
        </w:tabs>
        <w:snapToGrid w:val="0"/>
        <w:spacing w:line="360" w:lineRule="auto"/>
        <w:ind w:firstLine="480" w:firstLineChars="200"/>
        <w:rPr>
          <w:rFonts w:ascii="宋体" w:hAnsi="宋体"/>
          <w:sz w:val="24"/>
        </w:rPr>
      </w:pPr>
    </w:p>
    <w:p w14:paraId="50F85EAD">
      <w:pPr>
        <w:tabs>
          <w:tab w:val="left" w:pos="6300"/>
        </w:tabs>
        <w:snapToGrid w:val="0"/>
        <w:spacing w:line="360" w:lineRule="auto"/>
        <w:ind w:firstLine="480" w:firstLineChars="200"/>
        <w:rPr>
          <w:rFonts w:ascii="宋体" w:hAnsi="宋体"/>
          <w:sz w:val="24"/>
        </w:rPr>
      </w:pPr>
    </w:p>
    <w:p w14:paraId="30B932A1">
      <w:pPr>
        <w:tabs>
          <w:tab w:val="left" w:pos="6300"/>
        </w:tabs>
        <w:snapToGrid w:val="0"/>
        <w:spacing w:line="360" w:lineRule="auto"/>
        <w:ind w:firstLine="480" w:firstLineChars="200"/>
        <w:rPr>
          <w:rFonts w:ascii="宋体" w:hAnsi="宋体"/>
          <w:sz w:val="24"/>
        </w:rPr>
      </w:pPr>
    </w:p>
    <w:p w14:paraId="5FAD295E">
      <w:pPr>
        <w:tabs>
          <w:tab w:val="left" w:pos="6300"/>
        </w:tabs>
        <w:snapToGrid w:val="0"/>
        <w:spacing w:line="360" w:lineRule="auto"/>
        <w:jc w:val="both"/>
        <w:outlineLvl w:val="0"/>
        <w:rPr>
          <w:rFonts w:hint="eastAsia" w:ascii="宋体" w:hAnsi="宋体" w:eastAsia="宋体" w:cs="宋体"/>
          <w:b/>
          <w:sz w:val="28"/>
          <w:szCs w:val="28"/>
          <w:lang w:val="en-US" w:eastAsia="zh-CN"/>
        </w:rPr>
      </w:pPr>
    </w:p>
    <w:p w14:paraId="4BF18B75">
      <w:pPr>
        <w:tabs>
          <w:tab w:val="left" w:pos="6300"/>
        </w:tabs>
        <w:snapToGrid w:val="0"/>
        <w:spacing w:line="360" w:lineRule="auto"/>
        <w:jc w:val="left"/>
        <w:outlineLvl w:val="0"/>
        <w:rPr>
          <w:rFonts w:hint="eastAsia" w:ascii="宋体" w:hAnsi="宋体"/>
          <w:b/>
          <w:sz w:val="28"/>
          <w:szCs w:val="28"/>
          <w:lang w:val="en-US" w:eastAsia="zh-CN"/>
        </w:rPr>
      </w:pPr>
    </w:p>
    <w:p w14:paraId="4EAB2903">
      <w:pPr>
        <w:widowControl/>
        <w:spacing w:before="75" w:after="240"/>
        <w:jc w:val="left"/>
        <w:rPr>
          <w:rFonts w:ascii="宋体" w:hAnsi="宋体" w:cs="宋体"/>
          <w:kern w:val="0"/>
          <w:szCs w:val="21"/>
        </w:rPr>
      </w:pPr>
    </w:p>
    <w:p w14:paraId="5C2A6453"/>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743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1C0BA2">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6E1C0BA2">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4E341"/>
    <w:multiLevelType w:val="singleLevel"/>
    <w:tmpl w:val="AD84E341"/>
    <w:lvl w:ilvl="0" w:tentative="0">
      <w:start w:val="4"/>
      <w:numFmt w:val="decimal"/>
      <w:lvlText w:val="%1."/>
      <w:lvlJc w:val="left"/>
      <w:pPr>
        <w:tabs>
          <w:tab w:val="left" w:pos="312"/>
        </w:tabs>
      </w:pPr>
    </w:lvl>
  </w:abstractNum>
  <w:abstractNum w:abstractNumId="1">
    <w:nsid w:val="CE145838"/>
    <w:multiLevelType w:val="singleLevel"/>
    <w:tmpl w:val="CE1458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4F1D95"/>
    <w:rsid w:val="025F7D82"/>
    <w:rsid w:val="02614CB0"/>
    <w:rsid w:val="0267508E"/>
    <w:rsid w:val="02745DC1"/>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6347E88"/>
    <w:rsid w:val="063624A9"/>
    <w:rsid w:val="06733EB6"/>
    <w:rsid w:val="06757F7C"/>
    <w:rsid w:val="06A17927"/>
    <w:rsid w:val="06A3563D"/>
    <w:rsid w:val="06AD40B1"/>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4C48E2"/>
    <w:rsid w:val="0BAB499B"/>
    <w:rsid w:val="0BD7238D"/>
    <w:rsid w:val="0C252B89"/>
    <w:rsid w:val="0C904C45"/>
    <w:rsid w:val="0CA7081A"/>
    <w:rsid w:val="0D5C60B0"/>
    <w:rsid w:val="0D7E18BB"/>
    <w:rsid w:val="0E087233"/>
    <w:rsid w:val="0E106CC9"/>
    <w:rsid w:val="0E3E22E8"/>
    <w:rsid w:val="0E40509C"/>
    <w:rsid w:val="0E6169AD"/>
    <w:rsid w:val="0E744137"/>
    <w:rsid w:val="0EB563D2"/>
    <w:rsid w:val="0EEA7ADB"/>
    <w:rsid w:val="0F244B74"/>
    <w:rsid w:val="0F35039F"/>
    <w:rsid w:val="0F8B552B"/>
    <w:rsid w:val="0FAA38D7"/>
    <w:rsid w:val="0FAF49F8"/>
    <w:rsid w:val="0FB75CE8"/>
    <w:rsid w:val="10402744"/>
    <w:rsid w:val="108A5479"/>
    <w:rsid w:val="11265FDF"/>
    <w:rsid w:val="113232B0"/>
    <w:rsid w:val="11361A78"/>
    <w:rsid w:val="115D35CA"/>
    <w:rsid w:val="11804902"/>
    <w:rsid w:val="119A0A88"/>
    <w:rsid w:val="11E607EA"/>
    <w:rsid w:val="12853BF2"/>
    <w:rsid w:val="129F004B"/>
    <w:rsid w:val="12AA532C"/>
    <w:rsid w:val="12CB54DA"/>
    <w:rsid w:val="12ED05A3"/>
    <w:rsid w:val="134716FC"/>
    <w:rsid w:val="134E3B5F"/>
    <w:rsid w:val="13A324ED"/>
    <w:rsid w:val="13EF3E8A"/>
    <w:rsid w:val="13F73A6F"/>
    <w:rsid w:val="140C3833"/>
    <w:rsid w:val="14754E0B"/>
    <w:rsid w:val="147923CE"/>
    <w:rsid w:val="149C530B"/>
    <w:rsid w:val="14C513EE"/>
    <w:rsid w:val="14E4497D"/>
    <w:rsid w:val="15025331"/>
    <w:rsid w:val="1506483B"/>
    <w:rsid w:val="15135C4C"/>
    <w:rsid w:val="153213A8"/>
    <w:rsid w:val="15351BA4"/>
    <w:rsid w:val="15633C02"/>
    <w:rsid w:val="159266A6"/>
    <w:rsid w:val="16043AB6"/>
    <w:rsid w:val="16177ADB"/>
    <w:rsid w:val="16242208"/>
    <w:rsid w:val="16C87229"/>
    <w:rsid w:val="16EC1E6D"/>
    <w:rsid w:val="16F315ED"/>
    <w:rsid w:val="170F1E9B"/>
    <w:rsid w:val="174042DE"/>
    <w:rsid w:val="174903B0"/>
    <w:rsid w:val="17FA6F0D"/>
    <w:rsid w:val="182E64FF"/>
    <w:rsid w:val="18623B58"/>
    <w:rsid w:val="18640FE1"/>
    <w:rsid w:val="188D457D"/>
    <w:rsid w:val="18FE5853"/>
    <w:rsid w:val="197676F6"/>
    <w:rsid w:val="19867490"/>
    <w:rsid w:val="19CD2530"/>
    <w:rsid w:val="19FE156E"/>
    <w:rsid w:val="1A1927F3"/>
    <w:rsid w:val="1AE1495C"/>
    <w:rsid w:val="1B5E4716"/>
    <w:rsid w:val="1BB10D10"/>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EEE7443"/>
    <w:rsid w:val="1F3568E8"/>
    <w:rsid w:val="1F3B1314"/>
    <w:rsid w:val="1F585ED6"/>
    <w:rsid w:val="1FAC0692"/>
    <w:rsid w:val="20646CE2"/>
    <w:rsid w:val="209E396A"/>
    <w:rsid w:val="20D94D9C"/>
    <w:rsid w:val="20EE6CD1"/>
    <w:rsid w:val="21062C3B"/>
    <w:rsid w:val="210E7138"/>
    <w:rsid w:val="211E3E84"/>
    <w:rsid w:val="21207006"/>
    <w:rsid w:val="21361415"/>
    <w:rsid w:val="215A7AFB"/>
    <w:rsid w:val="216803A0"/>
    <w:rsid w:val="21CA4D45"/>
    <w:rsid w:val="21CD1D6C"/>
    <w:rsid w:val="22432615"/>
    <w:rsid w:val="224F7A24"/>
    <w:rsid w:val="22847642"/>
    <w:rsid w:val="228571A2"/>
    <w:rsid w:val="22942521"/>
    <w:rsid w:val="2297044B"/>
    <w:rsid w:val="22DB713B"/>
    <w:rsid w:val="230815E2"/>
    <w:rsid w:val="230B4A0B"/>
    <w:rsid w:val="232C727D"/>
    <w:rsid w:val="234D49CA"/>
    <w:rsid w:val="2374720B"/>
    <w:rsid w:val="240C5337"/>
    <w:rsid w:val="243203CE"/>
    <w:rsid w:val="248179F9"/>
    <w:rsid w:val="24BF69FC"/>
    <w:rsid w:val="256A50C7"/>
    <w:rsid w:val="256B11ED"/>
    <w:rsid w:val="25917544"/>
    <w:rsid w:val="25B37AC7"/>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514929"/>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AC64563"/>
    <w:rsid w:val="2B3E7B46"/>
    <w:rsid w:val="2BB342BF"/>
    <w:rsid w:val="2BB54B18"/>
    <w:rsid w:val="2BC50A53"/>
    <w:rsid w:val="2BDA0AFE"/>
    <w:rsid w:val="2BF364CB"/>
    <w:rsid w:val="2C0474A0"/>
    <w:rsid w:val="2C21336A"/>
    <w:rsid w:val="2C376D37"/>
    <w:rsid w:val="2C560CFA"/>
    <w:rsid w:val="2C960349"/>
    <w:rsid w:val="2D7D4ADC"/>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A7218A"/>
    <w:rsid w:val="32C32A5F"/>
    <w:rsid w:val="32D453DB"/>
    <w:rsid w:val="32E5518B"/>
    <w:rsid w:val="32FA7055"/>
    <w:rsid w:val="331E30E3"/>
    <w:rsid w:val="332345C8"/>
    <w:rsid w:val="33237B26"/>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CA3A7B"/>
    <w:rsid w:val="37E02304"/>
    <w:rsid w:val="37E46BB2"/>
    <w:rsid w:val="37ED74E7"/>
    <w:rsid w:val="38617441"/>
    <w:rsid w:val="38936F7D"/>
    <w:rsid w:val="38C00A5D"/>
    <w:rsid w:val="38D325BF"/>
    <w:rsid w:val="396151F2"/>
    <w:rsid w:val="39693554"/>
    <w:rsid w:val="3992777C"/>
    <w:rsid w:val="39C73D5C"/>
    <w:rsid w:val="39E8448B"/>
    <w:rsid w:val="39EE045B"/>
    <w:rsid w:val="39EE41FB"/>
    <w:rsid w:val="3A137BFC"/>
    <w:rsid w:val="3A5025C8"/>
    <w:rsid w:val="3A7F73C2"/>
    <w:rsid w:val="3ABE381C"/>
    <w:rsid w:val="3ACD5326"/>
    <w:rsid w:val="3AF27059"/>
    <w:rsid w:val="3BBA1557"/>
    <w:rsid w:val="3C11291E"/>
    <w:rsid w:val="3C1248D6"/>
    <w:rsid w:val="3C18172D"/>
    <w:rsid w:val="3C7A091F"/>
    <w:rsid w:val="3CD11E53"/>
    <w:rsid w:val="3D4F5198"/>
    <w:rsid w:val="3D521AD6"/>
    <w:rsid w:val="3DF2257B"/>
    <w:rsid w:val="3E40742F"/>
    <w:rsid w:val="3E561FE7"/>
    <w:rsid w:val="3EAE0BCF"/>
    <w:rsid w:val="3EAE708F"/>
    <w:rsid w:val="3EB40EB2"/>
    <w:rsid w:val="3EB46F60"/>
    <w:rsid w:val="3ED3017E"/>
    <w:rsid w:val="3ED716EF"/>
    <w:rsid w:val="3F102A45"/>
    <w:rsid w:val="3F161090"/>
    <w:rsid w:val="3F2E540F"/>
    <w:rsid w:val="3F8A490E"/>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AD107C"/>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9E32A2E"/>
    <w:rsid w:val="4A356F62"/>
    <w:rsid w:val="4A4238B6"/>
    <w:rsid w:val="4A547129"/>
    <w:rsid w:val="4A6E6454"/>
    <w:rsid w:val="4AB61D27"/>
    <w:rsid w:val="4AC40D70"/>
    <w:rsid w:val="4AC5315B"/>
    <w:rsid w:val="4AED3584"/>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067E6"/>
    <w:rsid w:val="505E758C"/>
    <w:rsid w:val="507D610D"/>
    <w:rsid w:val="511504EA"/>
    <w:rsid w:val="51480281"/>
    <w:rsid w:val="515D2520"/>
    <w:rsid w:val="51A704BE"/>
    <w:rsid w:val="51B2234D"/>
    <w:rsid w:val="51E63A00"/>
    <w:rsid w:val="52163910"/>
    <w:rsid w:val="527E5E00"/>
    <w:rsid w:val="528209DC"/>
    <w:rsid w:val="528B542D"/>
    <w:rsid w:val="52CF0062"/>
    <w:rsid w:val="52D0244B"/>
    <w:rsid w:val="533C62CA"/>
    <w:rsid w:val="53A16EE6"/>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9011B84"/>
    <w:rsid w:val="5921689C"/>
    <w:rsid w:val="592D4096"/>
    <w:rsid w:val="597D381B"/>
    <w:rsid w:val="59E34FA4"/>
    <w:rsid w:val="5A031376"/>
    <w:rsid w:val="5A191687"/>
    <w:rsid w:val="5A1C3776"/>
    <w:rsid w:val="5A75564C"/>
    <w:rsid w:val="5A8911E8"/>
    <w:rsid w:val="5AB16D7B"/>
    <w:rsid w:val="5AEA75CF"/>
    <w:rsid w:val="5B0F71A1"/>
    <w:rsid w:val="5BA4119A"/>
    <w:rsid w:val="5BB35B18"/>
    <w:rsid w:val="5BB9071C"/>
    <w:rsid w:val="5BDB4C89"/>
    <w:rsid w:val="5BEA71B5"/>
    <w:rsid w:val="5C102C45"/>
    <w:rsid w:val="5C6D5174"/>
    <w:rsid w:val="5C771B55"/>
    <w:rsid w:val="5C8B2F78"/>
    <w:rsid w:val="5C9538F9"/>
    <w:rsid w:val="5C960FC2"/>
    <w:rsid w:val="5C9C3E2B"/>
    <w:rsid w:val="5CB01ED7"/>
    <w:rsid w:val="5CB32867"/>
    <w:rsid w:val="5D0A7FCF"/>
    <w:rsid w:val="5D136E1B"/>
    <w:rsid w:val="5D38173B"/>
    <w:rsid w:val="5D5D07D4"/>
    <w:rsid w:val="5D8752E0"/>
    <w:rsid w:val="5DE46E30"/>
    <w:rsid w:val="5E053485"/>
    <w:rsid w:val="5E18345B"/>
    <w:rsid w:val="5E1B69A7"/>
    <w:rsid w:val="5E533CD3"/>
    <w:rsid w:val="5EE4308B"/>
    <w:rsid w:val="5EE44D04"/>
    <w:rsid w:val="5F044B30"/>
    <w:rsid w:val="5F0E14C1"/>
    <w:rsid w:val="5F103082"/>
    <w:rsid w:val="5F224388"/>
    <w:rsid w:val="5F7F7C5D"/>
    <w:rsid w:val="5F8460BB"/>
    <w:rsid w:val="5F911B89"/>
    <w:rsid w:val="5FB27812"/>
    <w:rsid w:val="602837F7"/>
    <w:rsid w:val="602C26C1"/>
    <w:rsid w:val="609C11D4"/>
    <w:rsid w:val="60B81B6D"/>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5384DCC"/>
    <w:rsid w:val="657B157A"/>
    <w:rsid w:val="65B2356B"/>
    <w:rsid w:val="6614743F"/>
    <w:rsid w:val="663E3D10"/>
    <w:rsid w:val="66887C33"/>
    <w:rsid w:val="66A24D73"/>
    <w:rsid w:val="66B27808"/>
    <w:rsid w:val="66B4061B"/>
    <w:rsid w:val="66D82F77"/>
    <w:rsid w:val="66F568EC"/>
    <w:rsid w:val="67357A7E"/>
    <w:rsid w:val="67756008"/>
    <w:rsid w:val="67B03CFA"/>
    <w:rsid w:val="67FE1FD4"/>
    <w:rsid w:val="68324293"/>
    <w:rsid w:val="687F598C"/>
    <w:rsid w:val="688425F6"/>
    <w:rsid w:val="68A86852"/>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7C51AA"/>
    <w:rsid w:val="6B996A64"/>
    <w:rsid w:val="6BA05866"/>
    <w:rsid w:val="6BD507D2"/>
    <w:rsid w:val="6BD65553"/>
    <w:rsid w:val="6C046512"/>
    <w:rsid w:val="6C0C41BE"/>
    <w:rsid w:val="6C2718EA"/>
    <w:rsid w:val="6C6D4EFB"/>
    <w:rsid w:val="6CCB25C1"/>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7A7421"/>
    <w:rsid w:val="770F4B4E"/>
    <w:rsid w:val="774E0D9E"/>
    <w:rsid w:val="777A533E"/>
    <w:rsid w:val="779B0E24"/>
    <w:rsid w:val="77AA2BF8"/>
    <w:rsid w:val="77D3123B"/>
    <w:rsid w:val="780A24F2"/>
    <w:rsid w:val="7846593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szCs w:val="20"/>
    </w:rPr>
  </w:style>
  <w:style w:type="paragraph" w:styleId="3">
    <w:name w:val="Balloon Text"/>
    <w:basedOn w:val="1"/>
    <w:link w:val="15"/>
    <w:autoRedefine/>
    <w:semiHidden/>
    <w:unhideWhenUsed/>
    <w:qFormat/>
    <w:uiPriority w:val="99"/>
    <w:rPr>
      <w:sz w:val="18"/>
      <w:szCs w:val="18"/>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unhideWhenUsed/>
    <w:qFormat/>
    <w:uiPriority w:val="99"/>
    <w:pPr>
      <w:spacing w:beforeAutospacing="1" w:afterAutospacing="1"/>
      <w:jc w:val="left"/>
    </w:pPr>
    <w:rPr>
      <w:kern w:val="0"/>
      <w:sz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FollowedHyperlink"/>
    <w:basedOn w:val="10"/>
    <w:autoRedefine/>
    <w:semiHidden/>
    <w:unhideWhenUsed/>
    <w:qFormat/>
    <w:uiPriority w:val="99"/>
    <w:rPr>
      <w:color w:val="800080"/>
      <w:u w:val="none"/>
    </w:rPr>
  </w:style>
  <w:style w:type="character" w:styleId="13">
    <w:name w:val="Hyperlink"/>
    <w:basedOn w:val="10"/>
    <w:autoRedefine/>
    <w:semiHidden/>
    <w:unhideWhenUsed/>
    <w:qFormat/>
    <w:uiPriority w:val="99"/>
    <w:rPr>
      <w:color w:val="0000FF"/>
      <w:u w:val="none"/>
    </w:rPr>
  </w:style>
  <w:style w:type="paragraph" w:customStyle="1" w:styleId="14">
    <w:name w:val="列出段落1"/>
    <w:basedOn w:val="1"/>
    <w:autoRedefine/>
    <w:qFormat/>
    <w:uiPriority w:val="0"/>
    <w:pPr>
      <w:ind w:firstLine="420" w:firstLineChars="200"/>
    </w:pPr>
    <w:rPr>
      <w:rFonts w:ascii="Calibri" w:hAnsi="Calibri"/>
      <w:szCs w:val="22"/>
    </w:rPr>
  </w:style>
  <w:style w:type="character" w:customStyle="1" w:styleId="15">
    <w:name w:val="批注框文本 Char"/>
    <w:basedOn w:val="10"/>
    <w:link w:val="3"/>
    <w:autoRedefine/>
    <w:semiHidden/>
    <w:qFormat/>
    <w:uiPriority w:val="99"/>
    <w:rPr>
      <w:kern w:val="2"/>
      <w:sz w:val="18"/>
      <w:szCs w:val="18"/>
    </w:rPr>
  </w:style>
  <w:style w:type="character" w:customStyle="1" w:styleId="16">
    <w:name w:val="font01"/>
    <w:basedOn w:val="10"/>
    <w:autoRedefine/>
    <w:qFormat/>
    <w:uiPriority w:val="0"/>
    <w:rPr>
      <w:rFonts w:hint="eastAsia" w:ascii="宋体" w:hAnsi="宋体" w:eastAsia="宋体" w:cs="宋体"/>
      <w:color w:val="000000"/>
      <w:sz w:val="22"/>
      <w:szCs w:val="22"/>
      <w:u w:val="none"/>
    </w:rPr>
  </w:style>
  <w:style w:type="character" w:customStyle="1" w:styleId="17">
    <w:name w:val="font11"/>
    <w:basedOn w:val="10"/>
    <w:autoRedefine/>
    <w:qFormat/>
    <w:uiPriority w:val="0"/>
    <w:rPr>
      <w:rFonts w:hint="eastAsia" w:ascii="宋体" w:hAnsi="宋体" w:eastAsia="宋体" w:cs="宋体"/>
      <w:color w:val="000000"/>
      <w:sz w:val="22"/>
      <w:szCs w:val="22"/>
      <w:u w:val="single"/>
    </w:rPr>
  </w:style>
  <w:style w:type="character" w:customStyle="1" w:styleId="18">
    <w:name w:val="NormalCharacter"/>
    <w:autoRedefine/>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2897</Words>
  <Characters>3164</Characters>
  <Lines>35</Lines>
  <Paragraphs>9</Paragraphs>
  <TotalTime>0</TotalTime>
  <ScaleCrop>false</ScaleCrop>
  <LinksUpToDate>false</LinksUpToDate>
  <CharactersWithSpaces>3618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2025-04-29T00:47:00Z</cp:lastPrinted>
  <dcterms:modified xsi:type="dcterms:W3CDTF">2026-05-21T03:50:28Z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CA8EE015C8484EC7A689EDF01126A7E5</vt:lpwstr>
  </property>
  <property fmtid="{D5CDD505-2E9C-101B-9397-08002B2CF9AE}" pid="4" name="KSOTemplateDocerSaveRecord">
    <vt:lpwstr>eyJoZGlkIjoiZWY4YTdjODU0OTdjMzNhMjAwOTY1ZGY2MTViMWM4NGMiLCJ1c2VySWQiOiI2OTQ4MTc1NDIifQ==</vt:lpwstr>
  </property>
</Properties>
</file>