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BEF4E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项目需求</w:t>
      </w:r>
    </w:p>
    <w:tbl>
      <w:tblPr>
        <w:tblStyle w:val="10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8843"/>
      </w:tblGrid>
      <w:tr w14:paraId="6F59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35" w:type="dxa"/>
            <w:vAlign w:val="center"/>
          </w:tcPr>
          <w:p w14:paraId="0904F10E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项目名称</w:t>
            </w:r>
          </w:p>
        </w:tc>
        <w:tc>
          <w:tcPr>
            <w:tcW w:w="8843" w:type="dxa"/>
            <w:vAlign w:val="center"/>
          </w:tcPr>
          <w:p w14:paraId="55789B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电脑、打印机等信息类硬件运维服务项目</w:t>
            </w:r>
            <w:bookmarkStart w:id="0" w:name="_GoBack"/>
            <w:bookmarkEnd w:id="0"/>
          </w:p>
        </w:tc>
      </w:tr>
      <w:tr w14:paraId="1C1E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8" w:hRule="atLeast"/>
          <w:jc w:val="center"/>
        </w:trPr>
        <w:tc>
          <w:tcPr>
            <w:tcW w:w="11178" w:type="dxa"/>
            <w:gridSpan w:val="2"/>
          </w:tcPr>
          <w:p w14:paraId="07368F30">
            <w:pPr>
              <w:shd w:val="clear" w:color="auto" w:fill="FFFFFF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需求内容：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55608432">
            <w:pPr>
              <w:shd w:val="clear" w:color="auto" w:fill="FFFFFF"/>
              <w:snapToGri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一、信息类硬件设备设施（包括但不限于电脑、打印机、扫描仪等）维修维保运维服务。</w:t>
            </w:r>
          </w:p>
          <w:p w14:paraId="4AEB2A0E">
            <w:pPr>
              <w:shd w:val="clear" w:color="auto" w:fill="FFFFFF"/>
              <w:snapToGri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二、服务期：1 年</w:t>
            </w:r>
          </w:p>
          <w:p w14:paraId="05309657">
            <w:pPr>
              <w:pStyle w:val="16"/>
              <w:adjustRightInd w:val="0"/>
              <w:snapToGrid w:val="0"/>
              <w:spacing w:line="360" w:lineRule="auto"/>
              <w:ind w:left="1" w:firstLine="480" w:firstLineChars="200"/>
              <w:rPr>
                <w:rFonts w:cs="宋体" w:asciiTheme="majorEastAsia" w:hAnsiTheme="majorEastAsia" w:eastAsiaTheme="majorEastAsia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三、服务资质：提供具备计算机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zh-CN"/>
              </w:rPr>
              <w:t>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信息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zh-CN"/>
              </w:rPr>
              <w:t>设备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维修资质的营业执照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zh-CN"/>
              </w:rPr>
              <w:t>，有电脑和打印机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维修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zh-CN"/>
              </w:rPr>
              <w:t>维护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的专业人员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zh-CN"/>
              </w:rPr>
              <w:t>，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具备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zh-CN"/>
              </w:rPr>
              <w:t>各种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品牌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zh-CN"/>
              </w:rPr>
              <w:t>型号电脑和打印机的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维修能力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zh-CN"/>
              </w:rPr>
              <w:t>。</w:t>
            </w:r>
          </w:p>
          <w:p w14:paraId="3108A77A">
            <w:pPr>
              <w:pStyle w:val="16"/>
              <w:adjustRightInd w:val="0"/>
              <w:snapToGrid w:val="0"/>
              <w:spacing w:line="360" w:lineRule="auto"/>
              <w:ind w:left="1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lang w:val="zh-CN"/>
              </w:rPr>
              <w:t>四、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人员要求：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派驻≥2名专业的维修服务人员，驻点医院指定地点工作。维修人员具备打印机、计算机服务资格，需提供相关等级证书，有机关单位或事业单位1年以上驻点维修工作经历。工作时间：周一至周五全天、周六上午，周天及节假日期间上午需派1名人员值班。班外时间电话值班，10分钟内响应，2小时内到现场。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派驻运维人员需提供社保缴纳证明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材料。</w:t>
            </w:r>
          </w:p>
          <w:p w14:paraId="68FC43A3">
            <w:pPr>
              <w:pStyle w:val="16"/>
              <w:adjustRightInd w:val="0"/>
              <w:snapToGrid w:val="0"/>
              <w:spacing w:line="360" w:lineRule="auto"/>
              <w:ind w:left="1" w:firstLine="480" w:firstLineChars="200"/>
              <w:rPr>
                <w:rFonts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五、服务要求：有机关单位或事业单位的计算机及打印机维修维护、耗材配送等服务经验，服务年限≥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年，提供项目的合同文本复印件，原件备查。</w:t>
            </w:r>
          </w:p>
          <w:p w14:paraId="1EED65AB">
            <w:pPr>
              <w:pStyle w:val="16"/>
              <w:shd w:val="clear" w:color="auto" w:fill="FFFFFF"/>
              <w:adjustRightInd w:val="0"/>
              <w:snapToGrid w:val="0"/>
              <w:spacing w:line="360" w:lineRule="auto"/>
              <w:ind w:left="1"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六、服务内容：</w:t>
            </w:r>
          </w:p>
          <w:p w14:paraId="115408D2">
            <w:pPr>
              <w:shd w:val="clear" w:color="auto" w:fill="FFFFFF"/>
              <w:snapToGrid w:val="0"/>
              <w:spacing w:line="420" w:lineRule="exact"/>
              <w:ind w:firstLine="284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（一）计算机日常维修、维护工作：</w:t>
            </w:r>
          </w:p>
          <w:p w14:paraId="481461F8">
            <w:pPr>
              <w:shd w:val="clear" w:color="auto" w:fill="FFFFFF"/>
              <w:snapToGrid w:val="0"/>
              <w:spacing w:line="420" w:lineRule="exact"/>
              <w:ind w:firstLine="520" w:firstLineChars="2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1、计算机硬件检测、更换、维修（检修</w:t>
            </w:r>
            <w:r>
              <w:rPr>
                <w:rFonts w:hint="eastAsia" w:ascii="宋体" w:hAnsi="宋体" w:cs="Times New Roman"/>
                <w:sz w:val="24"/>
              </w:rPr>
              <w:t>项目包含但不限于</w:t>
            </w:r>
            <w:r>
              <w:rPr>
                <w:rFonts w:hint="eastAsia" w:ascii="宋体" w:hAnsi="宋体" w:eastAsia="宋体" w:cs="Times New Roman"/>
                <w:sz w:val="24"/>
              </w:rPr>
              <w:t>主板、电源、内存、键盘、鼠标、网线、电源线、读卡器等）；</w:t>
            </w:r>
          </w:p>
          <w:p w14:paraId="648F9FED">
            <w:pPr>
              <w:shd w:val="clear" w:color="auto" w:fill="FFFFFF"/>
              <w:snapToGrid w:val="0"/>
              <w:spacing w:line="420" w:lineRule="exact"/>
              <w:ind w:firstLine="520" w:firstLineChars="2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2、计算机系统软件安装、维护、各科室应用软件辅助调试、安装各种外接设备驱动程序、网络调试；</w:t>
            </w:r>
          </w:p>
          <w:p w14:paraId="582F0CAB">
            <w:pPr>
              <w:shd w:val="clear" w:color="auto" w:fill="FFFFFF"/>
              <w:snapToGrid w:val="0"/>
              <w:spacing w:line="420" w:lineRule="exact"/>
              <w:ind w:firstLine="284" w:firstLineChars="11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（二）打印机日常维修、维护工作：</w:t>
            </w:r>
          </w:p>
          <w:p w14:paraId="50CAFB73">
            <w:pPr>
              <w:shd w:val="clear" w:color="auto" w:fill="FFFFFF"/>
              <w:snapToGrid w:val="0"/>
              <w:spacing w:line="420" w:lineRule="exact"/>
              <w:ind w:firstLine="520" w:firstLineChars="2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1、打印机、复印机、扫描仪、传真机等输入输出设备的日常维修、维护工作。</w:t>
            </w:r>
          </w:p>
          <w:p w14:paraId="35E85FC1">
            <w:pPr>
              <w:shd w:val="clear" w:color="auto" w:fill="FFFFFF"/>
              <w:snapToGrid w:val="0"/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2、各种输入输出设备硬件检测、维修、耗材更换</w:t>
            </w:r>
            <w:r>
              <w:rPr>
                <w:rFonts w:hint="eastAsia" w:ascii="宋体" w:hAnsi="宋体" w:cs="Times New Roman"/>
                <w:sz w:val="24"/>
              </w:rPr>
              <w:t>包含但不限于</w:t>
            </w:r>
            <w:r>
              <w:rPr>
                <w:rFonts w:hint="eastAsia" w:ascii="宋体" w:hAnsi="宋体" w:eastAsia="宋体" w:cs="Times New Roman"/>
                <w:sz w:val="24"/>
              </w:rPr>
              <w:t>碳粉、色带、墨盒、硒鼓、条码纸、打印头、定影膜、主板等</w:t>
            </w:r>
            <w:r>
              <w:rPr>
                <w:rFonts w:hint="eastAsia" w:ascii="宋体" w:hAnsi="宋体" w:cs="Times New Roman"/>
                <w:sz w:val="24"/>
              </w:rPr>
              <w:t>。</w:t>
            </w:r>
          </w:p>
          <w:p w14:paraId="276EA170">
            <w:pPr>
              <w:shd w:val="clear" w:color="auto" w:fill="FFFFFF"/>
              <w:snapToGrid w:val="0"/>
              <w:spacing w:line="420" w:lineRule="exact"/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（三）日常维护具体内容：</w:t>
            </w:r>
          </w:p>
          <w:p w14:paraId="69DBF25A">
            <w:pPr>
              <w:shd w:val="clear" w:color="auto" w:fill="FFFFFF"/>
              <w:snapToGrid w:val="0"/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1、定期例行维护：每月定期到现场巡查监测电脑系统状态，降低系统故障率，并随时解决问题。每周定期例行检查:台式机器，笔记本电脑，网络相关设备。</w:t>
            </w:r>
          </w:p>
          <w:p w14:paraId="2BDCE685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（1）电脑各类故障无法启动，不能进入系统，运行速度减慢， 常死机。</w:t>
            </w:r>
          </w:p>
          <w:p w14:paraId="01887466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（2）电脑安全设置，系统优化、杀软更新、操作系统重装等各类故</w:t>
            </w:r>
          </w:p>
          <w:p w14:paraId="3AF0608B">
            <w:pPr>
              <w:pStyle w:val="8"/>
              <w:shd w:val="clear" w:color="auto" w:fill="FFFFFF"/>
              <w:spacing w:before="180" w:beforeAutospacing="0" w:after="0" w:afterAutospacing="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障。                               </w:t>
            </w:r>
          </w:p>
          <w:p w14:paraId="61611A5F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（3）各类打印机、复印机、传真机等外设的安装调试及维护。   </w:t>
            </w:r>
          </w:p>
          <w:p w14:paraId="0BDDCF18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（4）业务系统软件安装 、工具软件安装、调试及维护。  </w:t>
            </w:r>
          </w:p>
          <w:p w14:paraId="1769422B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（5）数据备份：光盘或硬盘备份(所需的备份介质由信息科提供)。</w:t>
            </w:r>
          </w:p>
          <w:p w14:paraId="722E08E5">
            <w:pPr>
              <w:pStyle w:val="8"/>
              <w:shd w:val="clear" w:color="auto" w:fill="FFFFFF"/>
              <w:spacing w:before="180" w:beforeAutospacing="0" w:after="0" w:afterAutospacing="0"/>
              <w:ind w:firstLine="480" w:firstLineChars="2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2、定期清洁维护：每半年定时各个科室为所有计算机及其相关设备做卫生保养，使用吸尘器，毛刷做设备内部清理并保障清洁后能正常使用。</w:t>
            </w:r>
          </w:p>
          <w:p w14:paraId="14F3ABA4">
            <w:pPr>
              <w:pStyle w:val="8"/>
              <w:shd w:val="clear" w:color="auto" w:fill="FFFFFF"/>
              <w:spacing w:before="180" w:beforeAutospacing="0" w:after="0" w:afterAutospacing="0"/>
              <w:ind w:firstLine="480" w:firstLineChars="2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3、对于日常使用的各种机器设备，进行故障处理和定期保养。 </w:t>
            </w:r>
          </w:p>
          <w:p w14:paraId="35C14812">
            <w:pPr>
              <w:pStyle w:val="8"/>
              <w:shd w:val="clear" w:color="auto" w:fill="FFFFFF"/>
              <w:spacing w:before="180" w:beforeAutospacing="0" w:after="0" w:afterAutospacing="0"/>
              <w:ind w:firstLine="480" w:firstLineChars="2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（1）风扇转速、散热是否正常;</w:t>
            </w:r>
          </w:p>
          <w:p w14:paraId="775822B4">
            <w:pPr>
              <w:pStyle w:val="8"/>
              <w:shd w:val="clear" w:color="auto" w:fill="FFFFFF"/>
              <w:spacing w:before="180" w:beforeAutospacing="0" w:after="0" w:afterAutospacing="0"/>
              <w:ind w:firstLine="480" w:firstLineChars="2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（2）设备异响;</w:t>
            </w:r>
          </w:p>
          <w:p w14:paraId="382D2C1E">
            <w:pPr>
              <w:pStyle w:val="8"/>
              <w:shd w:val="clear" w:color="auto" w:fill="FFFFFF"/>
              <w:spacing w:before="180" w:beforeAutospacing="0" w:after="0" w:afterAutospacing="0"/>
              <w:ind w:firstLine="480" w:firstLineChars="2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（3）封条是否完整; </w:t>
            </w:r>
          </w:p>
          <w:p w14:paraId="26B2B63F">
            <w:pPr>
              <w:pStyle w:val="8"/>
              <w:shd w:val="clear" w:color="auto" w:fill="FFFFFF"/>
              <w:spacing w:before="180" w:beforeAutospacing="0" w:after="0" w:afterAutospacing="0"/>
              <w:ind w:firstLine="480" w:firstLineChars="2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（4）开关机器是否顺利,及时发现存在隐患的硬件,及时提出更换建议,排除由于硬件突发故障导致的数据丢失,工作受影响。</w:t>
            </w:r>
          </w:p>
          <w:p w14:paraId="7AB1C9A0">
            <w:pPr>
              <w:pStyle w:val="8"/>
              <w:shd w:val="clear" w:color="auto" w:fill="FFFFFF"/>
              <w:spacing w:before="180" w:beforeAutospacing="0" w:after="0" w:afterAutospacing="0"/>
              <w:ind w:firstLine="480" w:firstLineChars="2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5、系统定制。</w:t>
            </w:r>
          </w:p>
          <w:p w14:paraId="48DF8BFD">
            <w:pPr>
              <w:pStyle w:val="8"/>
              <w:shd w:val="clear" w:color="auto" w:fill="FFFFFF"/>
              <w:spacing w:before="180" w:beforeAutospacing="0" w:after="0" w:afterAutospacing="0"/>
              <w:ind w:firstLine="480" w:firstLineChars="2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软件：为方便系统和软件的安装维护和使用,对系统及软件进行统一管理, 避免由于系统及软件版本的问题带来的问题.</w:t>
            </w:r>
          </w:p>
          <w:p w14:paraId="60E991DF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（1）操作系统开机速度的优化;</w:t>
            </w:r>
          </w:p>
          <w:p w14:paraId="1C5D573B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（2）是否达到了该机较佳的运行速度（系统清理及优化）;</w:t>
            </w:r>
          </w:p>
          <w:p w14:paraId="5072E1E4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（3）系统病毒库的更新和病毒的查杀; </w:t>
            </w:r>
          </w:p>
          <w:p w14:paraId="61E63FB2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（4）系统上安装的办公软件能否顺利稳定的运行;</w:t>
            </w:r>
          </w:p>
          <w:p w14:paraId="01045302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（5）其他软件是否有必要升级到最新版本;</w:t>
            </w:r>
          </w:p>
          <w:p w14:paraId="628845A2">
            <w:pPr>
              <w:pStyle w:val="8"/>
              <w:shd w:val="clear" w:color="auto" w:fill="FFFFFF"/>
              <w:spacing w:before="180" w:beforeAutospacing="0" w:after="0" w:afterAutospacing="0"/>
              <w:ind w:firstLine="240" w:firstLineChars="1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（6）是否私自安装了其他无关或恶意软件;</w:t>
            </w:r>
          </w:p>
          <w:p w14:paraId="4EBE94D7">
            <w:pPr>
              <w:shd w:val="clear" w:color="auto" w:fill="FFFFFF"/>
              <w:snapToGrid w:val="0"/>
              <w:spacing w:line="42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七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、其它工作</w:t>
            </w:r>
          </w:p>
          <w:p w14:paraId="01330711">
            <w:pPr>
              <w:shd w:val="clear" w:color="auto" w:fill="FFFFFF"/>
              <w:snapToGrid w:val="0"/>
              <w:spacing w:line="420" w:lineRule="exact"/>
              <w:ind w:firstLine="475" w:firstLineChars="19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1、协助医院各会议室音视频系统调试、使用、维护；</w:t>
            </w:r>
          </w:p>
          <w:p w14:paraId="303F05C4">
            <w:pPr>
              <w:shd w:val="clear" w:color="auto" w:fill="FFFFFF"/>
              <w:snapToGrid w:val="0"/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2、协助医院其它硬件设备（除电脑和打印机之外）的日常维护和检修等工作。</w:t>
            </w:r>
          </w:p>
          <w:p w14:paraId="000B92B2">
            <w:pPr>
              <w:widowControl/>
              <w:spacing w:line="480" w:lineRule="exact"/>
              <w:ind w:firstLine="482" w:firstLineChars="2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八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、其他要求： </w:t>
            </w:r>
          </w:p>
          <w:p w14:paraId="74F8B40A">
            <w:pPr>
              <w:shd w:val="clear" w:color="auto" w:fill="FFFFFF"/>
              <w:tabs>
                <w:tab w:val="left" w:pos="8360"/>
              </w:tabs>
              <w:snapToGrid w:val="0"/>
              <w:spacing w:line="420" w:lineRule="exact"/>
              <w:ind w:left="-78" w:leftChars="-37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1、维修和维护的硬件配件从医院耗材库中领取，中标人须每月定期与采购人进行耗材、配件出库审核；每月提供使用部门签字确认的日常维修设备的项目清单。</w:t>
            </w:r>
          </w:p>
          <w:p w14:paraId="0E46B9DF">
            <w:pPr>
              <w:shd w:val="clear" w:color="auto" w:fill="FFFFFF"/>
              <w:tabs>
                <w:tab w:val="left" w:pos="8360"/>
              </w:tabs>
              <w:snapToGrid w:val="0"/>
              <w:spacing w:line="420" w:lineRule="exact"/>
              <w:ind w:left="-78" w:leftChars="-37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2、本项目要求中所发生的一切</w:t>
            </w:r>
            <w:r>
              <w:rPr>
                <w:rFonts w:hint="eastAsia" w:ascii="宋体" w:hAnsi="宋体" w:cs="Times New Roman"/>
                <w:sz w:val="24"/>
              </w:rPr>
              <w:t>人工</w:t>
            </w:r>
            <w:r>
              <w:rPr>
                <w:rFonts w:hint="eastAsia" w:ascii="宋体" w:hAnsi="宋体" w:eastAsia="宋体" w:cs="Times New Roman"/>
                <w:sz w:val="24"/>
              </w:rPr>
              <w:t>费用均包含在投标价中。</w:t>
            </w:r>
          </w:p>
          <w:p w14:paraId="60835AC2">
            <w:pPr>
              <w:shd w:val="clear" w:color="auto" w:fill="FFFFFF"/>
              <w:snapToGrid w:val="0"/>
              <w:spacing w:line="420" w:lineRule="exact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3、采购人及中标人需另外签订信息安全保密协议，中标方必须对医院的信</w:t>
            </w:r>
          </w:p>
          <w:p w14:paraId="616140EB">
            <w:pPr>
              <w:shd w:val="clear" w:color="auto" w:fill="FFFFFF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息系统、信息数据负有保密责任。</w:t>
            </w:r>
          </w:p>
          <w:p w14:paraId="0A042763">
            <w:pPr>
              <w:spacing w:line="420" w:lineRule="exact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九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、中标人有下列情况之一的，一经查实将将取消其本次中标资格。</w:t>
            </w:r>
          </w:p>
          <w:p w14:paraId="16AA242F">
            <w:pPr>
              <w:tabs>
                <w:tab w:val="left" w:pos="567"/>
                <w:tab w:val="left" w:pos="1440"/>
              </w:tabs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1、维保期内因质量问题拒绝免费维修维护的；</w:t>
            </w:r>
          </w:p>
          <w:p w14:paraId="364ED68C">
            <w:pPr>
              <w:tabs>
                <w:tab w:val="left" w:pos="567"/>
                <w:tab w:val="left" w:pos="1440"/>
              </w:tabs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2、采用不正当手段竞争的；</w:t>
            </w:r>
          </w:p>
          <w:p w14:paraId="0A24F1F0">
            <w:pPr>
              <w:tabs>
                <w:tab w:val="left" w:pos="567"/>
                <w:tab w:val="left" w:pos="1440"/>
              </w:tabs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3、服务态度差，造成恶劣影响的；</w:t>
            </w:r>
          </w:p>
          <w:p w14:paraId="4F5C427B">
            <w:pPr>
              <w:tabs>
                <w:tab w:val="left" w:pos="567"/>
                <w:tab w:val="left" w:pos="1440"/>
              </w:tabs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4、一年内被有效投诉2次以上的；</w:t>
            </w:r>
          </w:p>
          <w:p w14:paraId="7D37E8B3">
            <w:pPr>
              <w:tabs>
                <w:tab w:val="left" w:pos="567"/>
                <w:tab w:val="left" w:pos="1440"/>
              </w:tabs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5、拒绝接受监督检查的；</w:t>
            </w:r>
          </w:p>
          <w:p w14:paraId="35ABD139"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6、其它违反法律、法规、招标文件和合同规定的情形。</w:t>
            </w:r>
          </w:p>
          <w:p w14:paraId="785FB77C">
            <w:pPr>
              <w:pStyle w:val="8"/>
              <w:shd w:val="clear" w:color="auto" w:fill="FFFFFF"/>
              <w:spacing w:before="180" w:beforeAutospacing="0" w:after="0" w:afterAutospacing="0"/>
              <w:ind w:firstLine="480"/>
              <w:rPr>
                <w:rFonts w:cs="Times New Roman"/>
                <w:kern w:val="2"/>
              </w:rPr>
            </w:pPr>
          </w:p>
          <w:p w14:paraId="31F92274">
            <w:pPr>
              <w:rPr>
                <w:rFonts w:ascii="宋体" w:hAnsi="宋体"/>
                <w:sz w:val="24"/>
              </w:rPr>
            </w:pPr>
          </w:p>
          <w:p w14:paraId="476822C7">
            <w:pPr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5AE7E579">
            <w:pPr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 w14:paraId="1082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335" w:type="dxa"/>
            <w:vAlign w:val="center"/>
          </w:tcPr>
          <w:p w14:paraId="10FE1565">
            <w:pPr>
              <w:spacing w:line="3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使用科室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制定需求</w:t>
            </w:r>
          </w:p>
        </w:tc>
        <w:tc>
          <w:tcPr>
            <w:tcW w:w="8843" w:type="dxa"/>
            <w:vAlign w:val="center"/>
          </w:tcPr>
          <w:p w14:paraId="7802570D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14:paraId="327E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35" w:type="dxa"/>
            <w:vAlign w:val="center"/>
          </w:tcPr>
          <w:p w14:paraId="22176CAE">
            <w:pPr>
              <w:spacing w:line="3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信息工程师审核</w:t>
            </w:r>
          </w:p>
        </w:tc>
        <w:tc>
          <w:tcPr>
            <w:tcW w:w="8843" w:type="dxa"/>
            <w:vAlign w:val="center"/>
          </w:tcPr>
          <w:p w14:paraId="00790E2C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</w:tbl>
    <w:p w14:paraId="2C13343D">
      <w:pPr>
        <w:rPr>
          <w:sz w:val="52"/>
          <w:szCs w:val="7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67063"/>
      <w:docPartObj>
        <w:docPartGallery w:val="AutoText"/>
      </w:docPartObj>
    </w:sdtPr>
    <w:sdtContent>
      <w:p w14:paraId="2075963A">
        <w:pPr>
          <w:pStyle w:val="6"/>
          <w:ind w:firstLine="3960" w:firstLineChars="220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04AF2D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xNWRhOTc4MmMxMzA4NmQzZWRjZTMyMjQwN2IifQ=="/>
  </w:docVars>
  <w:rsids>
    <w:rsidRoot w:val="56B06D87"/>
    <w:rsid w:val="00342170"/>
    <w:rsid w:val="00427400"/>
    <w:rsid w:val="004B71CB"/>
    <w:rsid w:val="00556527"/>
    <w:rsid w:val="005B2A0B"/>
    <w:rsid w:val="006D791F"/>
    <w:rsid w:val="00877D06"/>
    <w:rsid w:val="00BA3570"/>
    <w:rsid w:val="00D8464D"/>
    <w:rsid w:val="00DB6584"/>
    <w:rsid w:val="00E113F1"/>
    <w:rsid w:val="00E657F8"/>
    <w:rsid w:val="00F904AD"/>
    <w:rsid w:val="0F686397"/>
    <w:rsid w:val="190D5EC6"/>
    <w:rsid w:val="21685FC5"/>
    <w:rsid w:val="23EC4FAB"/>
    <w:rsid w:val="298004A8"/>
    <w:rsid w:val="2B200E60"/>
    <w:rsid w:val="40F24A9A"/>
    <w:rsid w:val="53330AA9"/>
    <w:rsid w:val="56B06D87"/>
    <w:rsid w:val="57EA39F6"/>
    <w:rsid w:val="58896025"/>
    <w:rsid w:val="5DD165D5"/>
    <w:rsid w:val="5F9F73ED"/>
    <w:rsid w:val="653F56B9"/>
    <w:rsid w:val="68A869C0"/>
    <w:rsid w:val="6B293C42"/>
    <w:rsid w:val="6E256696"/>
    <w:rsid w:val="74AA3542"/>
    <w:rsid w:val="7E2732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D54A0" w:themeColor="accent1" w:themeShade="BF"/>
      <w:sz w:val="40"/>
      <w:szCs w:val="40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D54A0" w:themeColor="accent1" w:themeShade="BF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unhideWhenUsed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Char"/>
    <w:basedOn w:val="11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1"/>
    <w:link w:val="4"/>
    <w:qFormat/>
    <w:uiPriority w:val="0"/>
    <w:rPr>
      <w:kern w:val="2"/>
      <w:sz w:val="21"/>
      <w:szCs w:val="24"/>
    </w:rPr>
  </w:style>
  <w:style w:type="paragraph" w:customStyle="1" w:styleId="16">
    <w:name w:val="正文_1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484F-0247-4D63-8BCF-D5A8E23B6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SRM</Company>
  <Pages>3</Pages>
  <Words>1554</Words>
  <Characters>1555</Characters>
  <Lines>11</Lines>
  <Paragraphs>3</Paragraphs>
  <TotalTime>0</TotalTime>
  <ScaleCrop>false</ScaleCrop>
  <LinksUpToDate>false</LinksUpToDate>
  <CharactersWithSpaces>1600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2024-08-28T02:42:00Z</dcterms:created>
  <dc:creator>郑丹</dc:creator>
  <cp:lastModifiedBy>潘林</cp:lastModifiedBy>
  <cp:lastPrinted>2025-06-09T02:59:00Z</cp:lastPrinted>
  <dcterms:modified xsi:type="dcterms:W3CDTF">2025-08-08T02:04:50Z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E68CB10759F94E10924C7615B1E22DEF_13</vt:lpwstr>
  </property>
  <property fmtid="{D5CDD505-2E9C-101B-9397-08002B2CF9AE}" pid="4" name="KSOTemplateDocerSaveRecord">
    <vt:lpwstr>eyJoZGlkIjoiZjdmODllMjU1NzI3NmRiNjYzZDU4MTNjYTliYmJiOTciLCJ1c2VySWQiOiIxNjQwMDcwMjg4In0=</vt:lpwstr>
  </property>
</Properties>
</file>