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终端安全管理系统维保（三年）</w:t>
            </w:r>
            <w:bookmarkStart w:id="0" w:name="_GoBack"/>
            <w:bookmarkEnd w:id="0"/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0039" w:type="dxa"/>
            <w:gridSpan w:val="2"/>
          </w:tcPr>
          <w:p w14:paraId="0FECAAD4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63476B4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1）对院内如下网络安全产品提供续保升级和技术支持服务：</w:t>
            </w:r>
          </w:p>
          <w:tbl>
            <w:tblPr>
              <w:tblStyle w:val="4"/>
              <w:tblW w:w="4727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3"/>
              <w:gridCol w:w="1367"/>
              <w:gridCol w:w="1007"/>
              <w:gridCol w:w="2056"/>
              <w:gridCol w:w="975"/>
              <w:gridCol w:w="1044"/>
              <w:gridCol w:w="2035"/>
            </w:tblGrid>
            <w:tr w14:paraId="7C7E43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  <w:jc w:val="center"/>
              </w:trPr>
              <w:tc>
                <w:tcPr>
                  <w:tcW w:w="43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AD3147">
                  <w:pPr>
                    <w:widowControl/>
                    <w:spacing w:line="380" w:lineRule="exact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73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5BDB64">
                  <w:pPr>
                    <w:widowControl/>
                    <w:spacing w:line="380" w:lineRule="exact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设备名称</w:t>
                  </w:r>
                </w:p>
              </w:tc>
              <w:tc>
                <w:tcPr>
                  <w:tcW w:w="54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39E0DF">
                  <w:pPr>
                    <w:widowControl/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品牌</w:t>
                  </w:r>
                </w:p>
              </w:tc>
              <w:tc>
                <w:tcPr>
                  <w:tcW w:w="110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5694BF">
                  <w:pPr>
                    <w:widowControl/>
                    <w:spacing w:line="380" w:lineRule="exact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型号</w:t>
                  </w:r>
                </w:p>
              </w:tc>
              <w:tc>
                <w:tcPr>
                  <w:tcW w:w="52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A972D0">
                  <w:pPr>
                    <w:widowControl/>
                    <w:spacing w:line="380" w:lineRule="exact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56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090621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服务期</w:t>
                  </w:r>
                </w:p>
              </w:tc>
              <w:tc>
                <w:tcPr>
                  <w:tcW w:w="109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641390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</w:tr>
            <w:tr w14:paraId="590A8B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2" w:hRule="atLeast"/>
                <w:jc w:val="center"/>
              </w:trPr>
              <w:tc>
                <w:tcPr>
                  <w:tcW w:w="43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35F253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49A94D">
                  <w:pPr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终端安全管理系统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460077">
                  <w:pPr>
                    <w:jc w:val="center"/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奇安信</w:t>
                  </w:r>
                </w:p>
              </w:tc>
              <w:tc>
                <w:tcPr>
                  <w:tcW w:w="110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9C87AD">
                  <w:pPr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V10.0</w:t>
                  </w:r>
                </w:p>
              </w:tc>
              <w:tc>
                <w:tcPr>
                  <w:tcW w:w="52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958C61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3B73E4">
                  <w:pPr>
                    <w:spacing w:line="38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0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BC5DF4">
                  <w:pPr>
                    <w:spacing w:line="380" w:lineRule="exact"/>
                    <w:jc w:val="left"/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本次对终端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安全管理系统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软件</w:t>
                  </w: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提供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续保升级和技术支持服务</w:t>
                  </w:r>
                </w:p>
              </w:tc>
            </w:tr>
          </w:tbl>
          <w:p w14:paraId="3EE5A36F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jc w:val="lef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2）具体服务内容包括：</w:t>
            </w:r>
          </w:p>
          <w:p w14:paraId="3F95DC63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1.提供院内天擎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终端安全管理系统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软件版本续保升级和技术支持服务，其中PC客户端授权续保服务：1500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个授权点数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服务期限：3年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包含：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PC客户端功能模块升级：防病毒+补丁管理+运维管控功能+资产管理+主机防火墙+移动存储介质管理功能授权维保，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提供新版本升级权限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。</w:t>
            </w:r>
          </w:p>
          <w:p w14:paraId="7BFEC4D7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ind w:firstLine="420" w:firstLineChars="0"/>
              <w:jc w:val="both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2.要求中标后提供原设备厂家续保证明材料和售后服务承诺函。</w:t>
            </w:r>
          </w:p>
          <w:p w14:paraId="413EA686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3.针对以上系统软件续保升级，提供：</w:t>
            </w:r>
          </w:p>
          <w:p w14:paraId="1161AEC1">
            <w:pPr>
              <w:pStyle w:val="7"/>
              <w:widowControl w:val="0"/>
              <w:numPr>
                <w:ilvl w:val="0"/>
                <w:numId w:val="1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日常运维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技术支持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。负责对产生故障的设备进行故障诊断和排查。检测设备工作状态和工作性能，必要时协助升级系统软件，并记录备案，及时处理各类设备故障。</w:t>
            </w:r>
          </w:p>
          <w:p w14:paraId="003CF2CF">
            <w:pPr>
              <w:pStyle w:val="7"/>
              <w:widowControl w:val="0"/>
              <w:numPr>
                <w:ilvl w:val="0"/>
                <w:numId w:val="1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应急响应服务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。提供7×24小时的远程技术热线支持，在0.5小时内响应。当需要现场维护服务时，故障响应时间：宕机故障，0.5小时响应，4小时到达现场。发生不影响生产的一般故障1小时响应，8小时到达现场。</w:t>
            </w: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F2CB354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DAA"/>
    <w:multiLevelType w:val="singleLevel"/>
    <w:tmpl w:val="32313DA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F686397"/>
    <w:rsid w:val="190D5EC6"/>
    <w:rsid w:val="1B471194"/>
    <w:rsid w:val="1DEFC007"/>
    <w:rsid w:val="1FE54BF7"/>
    <w:rsid w:val="23EC4FAB"/>
    <w:rsid w:val="27DF7CC0"/>
    <w:rsid w:val="298004A8"/>
    <w:rsid w:val="2A8FEEE1"/>
    <w:rsid w:val="2FD94FB9"/>
    <w:rsid w:val="377D9F53"/>
    <w:rsid w:val="39D9B6D8"/>
    <w:rsid w:val="3DFF87BB"/>
    <w:rsid w:val="40F24A9A"/>
    <w:rsid w:val="4FFF4F15"/>
    <w:rsid w:val="53330AA9"/>
    <w:rsid w:val="55BF825F"/>
    <w:rsid w:val="55FB1285"/>
    <w:rsid w:val="56B06D87"/>
    <w:rsid w:val="57DFDD18"/>
    <w:rsid w:val="58896025"/>
    <w:rsid w:val="5EBFDDEA"/>
    <w:rsid w:val="5F9F73ED"/>
    <w:rsid w:val="653F56B9"/>
    <w:rsid w:val="68A869C0"/>
    <w:rsid w:val="6B293C42"/>
    <w:rsid w:val="6E256696"/>
    <w:rsid w:val="6FFFAD29"/>
    <w:rsid w:val="73790381"/>
    <w:rsid w:val="74AA3542"/>
    <w:rsid w:val="77BF821C"/>
    <w:rsid w:val="77EBC258"/>
    <w:rsid w:val="7BED6ABB"/>
    <w:rsid w:val="7BFBA57F"/>
    <w:rsid w:val="7CDD35EC"/>
    <w:rsid w:val="7E27328E"/>
    <w:rsid w:val="7F550763"/>
    <w:rsid w:val="7FEBD030"/>
    <w:rsid w:val="7FF7553E"/>
    <w:rsid w:val="7FF926FC"/>
    <w:rsid w:val="88AE4A95"/>
    <w:rsid w:val="975ECFC5"/>
    <w:rsid w:val="D3AC48FB"/>
    <w:rsid w:val="D5AE1937"/>
    <w:rsid w:val="DE6383E3"/>
    <w:rsid w:val="DF7ECAA4"/>
    <w:rsid w:val="DFEF4E5D"/>
    <w:rsid w:val="DFFBBC2E"/>
    <w:rsid w:val="E1BE793A"/>
    <w:rsid w:val="E5FE0B49"/>
    <w:rsid w:val="EE2F420F"/>
    <w:rsid w:val="EECF65F4"/>
    <w:rsid w:val="F5DDE1FE"/>
    <w:rsid w:val="FB099CC3"/>
    <w:rsid w:val="FBBF4014"/>
    <w:rsid w:val="FD75C86F"/>
    <w:rsid w:val="FDFF59C1"/>
    <w:rsid w:val="FFA3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501</Characters>
  <Lines>0</Lines>
  <Paragraphs>0</Paragraphs>
  <TotalTime>11</TotalTime>
  <ScaleCrop>false</ScaleCrop>
  <LinksUpToDate>false</LinksUpToDate>
  <CharactersWithSpaces>501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2024-08-29T02:42:00Z</dcterms:created>
  <dc:creator>郑丹</dc:creator>
  <cp:lastModifiedBy>吴灵菲</cp:lastModifiedBy>
  <cp:lastPrinted>2025-06-10T02:59:00Z</cp:lastPrinted>
  <dcterms:modified xsi:type="dcterms:W3CDTF">2025-07-23T08:48:44Z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1EDA7886BCB94C28B7811557DC7A3A7C_13</vt:lpwstr>
  </property>
  <property fmtid="{D5CDD505-2E9C-101B-9397-08002B2CF9AE}" pid="4" name="KSOTemplateDocerSaveRecord">
    <vt:lpwstr>eyJoZGlkIjoiOWUyMjY1MmVhNGI1NWIxOTI3ZjU3ZTgzNmRkNmUzM2QiLCJ1c2VySWQiOiIxNTY5NDkxMTQzIn0=</vt:lpwstr>
  </property>
</Properties>
</file>