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4"/>
        <w:tblW w:w="10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80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pPr>
              <w:jc w:val="center"/>
              <w:rPr>
                <w:rFonts w:hint="default"/>
                <w:sz w:val="30"/>
                <w:szCs w:val="30"/>
                <w:vertAlign w:val="baseline"/>
                <w:lang w:val="en-US" w:eastAsia="zh-CN"/>
              </w:rPr>
            </w:pPr>
            <w:r>
              <w:rPr>
                <w:rFonts w:hint="eastAsia"/>
                <w:sz w:val="30"/>
                <w:szCs w:val="30"/>
                <w:vertAlign w:val="baseline"/>
                <w:lang w:val="en-US" w:eastAsia="zh-CN"/>
              </w:rPr>
              <w:t>报告自助打印服务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1" w:hRule="atLeast"/>
          <w:jc w:val="center"/>
        </w:trPr>
        <w:tc>
          <w:tcPr>
            <w:tcW w:w="10039" w:type="dxa"/>
            <w:gridSpan w:val="2"/>
          </w:tcPr>
          <w:p>
            <w:pPr>
              <w:spacing w:line="360" w:lineRule="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需求内容：</w:t>
            </w:r>
          </w:p>
          <w:p>
            <w:pPr>
              <w:spacing w:line="360" w:lineRule="auto"/>
              <w:rPr>
                <w:rFonts w:ascii="宋体" w:hAnsi="宋体" w:cs="宋体"/>
                <w:sz w:val="24"/>
              </w:rPr>
            </w:pPr>
            <w:r>
              <w:rPr>
                <w:rFonts w:hint="eastAsia" w:ascii="宋体" w:hAnsi="宋体" w:cs="宋体"/>
                <w:sz w:val="24"/>
              </w:rPr>
              <w:t>1 提供体检报告自助打印</w:t>
            </w:r>
            <w:r>
              <w:rPr>
                <w:rFonts w:hint="eastAsia" w:ascii="宋体" w:hAnsi="宋体" w:cs="宋体"/>
                <w:sz w:val="24"/>
                <w:lang w:val="en-US" w:eastAsia="zh-CN"/>
              </w:rPr>
              <w:t>叁</w:t>
            </w:r>
            <w:r>
              <w:rPr>
                <w:rFonts w:hint="eastAsia" w:ascii="宋体" w:hAnsi="宋体" w:cs="宋体"/>
                <w:sz w:val="24"/>
              </w:rPr>
              <w:t>台，自助机硬件要求：</w:t>
            </w:r>
          </w:p>
          <w:p>
            <w:pPr>
              <w:spacing w:line="360" w:lineRule="auto"/>
              <w:rPr>
                <w:rFonts w:hint="eastAsia" w:ascii="宋体" w:hAnsi="宋体" w:cs="宋体"/>
                <w:sz w:val="24"/>
              </w:rPr>
            </w:pPr>
            <w:r>
              <w:rPr>
                <w:rFonts w:hint="eastAsia" w:ascii="宋体" w:hAnsi="宋体" w:cs="宋体"/>
                <w:sz w:val="24"/>
              </w:rPr>
              <w:t>1.1显示界面≥17英寸，触摸显示屏</w:t>
            </w:r>
          </w:p>
          <w:p>
            <w:pPr>
              <w:spacing w:line="360" w:lineRule="auto"/>
              <w:rPr>
                <w:rFonts w:hint="eastAsia" w:ascii="宋体" w:hAnsi="宋体" w:cs="宋体"/>
                <w:sz w:val="24"/>
              </w:rPr>
            </w:pPr>
            <w:r>
              <w:rPr>
                <w:rFonts w:hint="eastAsia" w:ascii="宋体" w:hAnsi="宋体" w:cs="宋体"/>
                <w:sz w:val="24"/>
              </w:rPr>
              <w:t>1.2内存大小≥4G</w:t>
            </w:r>
          </w:p>
          <w:p>
            <w:pPr>
              <w:spacing w:line="360" w:lineRule="auto"/>
              <w:rPr>
                <w:rFonts w:hint="eastAsia" w:ascii="宋体" w:hAnsi="宋体" w:cs="宋体"/>
                <w:color w:val="000000"/>
                <w:kern w:val="0"/>
                <w:sz w:val="24"/>
              </w:rPr>
            </w:pPr>
            <w:r>
              <w:rPr>
                <w:rFonts w:hint="eastAsia" w:ascii="宋体" w:hAnsi="宋体" w:cs="宋体"/>
                <w:sz w:val="24"/>
              </w:rPr>
              <w:t>1.3存储空间≥</w:t>
            </w:r>
            <w:r>
              <w:rPr>
                <w:rFonts w:hint="eastAsia" w:ascii="宋体" w:hAnsi="宋体" w:cs="宋体"/>
                <w:color w:val="000000"/>
                <w:kern w:val="0"/>
                <w:sz w:val="24"/>
              </w:rPr>
              <w:t>500G</w:t>
            </w:r>
          </w:p>
          <w:p>
            <w:pPr>
              <w:spacing w:line="360" w:lineRule="auto"/>
              <w:rPr>
                <w:rFonts w:hint="default" w:ascii="宋体" w:hAnsi="宋体" w:eastAsia="宋体" w:cs="宋体"/>
                <w:color w:val="000000"/>
                <w:kern w:val="0"/>
                <w:sz w:val="24"/>
                <w:lang w:val="en-US" w:eastAsia="zh-CN"/>
              </w:rPr>
            </w:pPr>
            <w:r>
              <w:rPr>
                <w:rFonts w:hint="eastAsia" w:ascii="宋体" w:hAnsi="宋体" w:cs="宋体"/>
                <w:color w:val="000000"/>
                <w:kern w:val="0"/>
                <w:sz w:val="24"/>
              </w:rPr>
              <w:t>1.4打印速度</w:t>
            </w:r>
            <w:r>
              <w:rPr>
                <w:rFonts w:hint="eastAsia" w:ascii="宋体" w:hAnsi="宋体" w:cs="宋体"/>
                <w:sz w:val="24"/>
              </w:rPr>
              <w:t>≥</w:t>
            </w:r>
            <w:r>
              <w:rPr>
                <w:rFonts w:hint="eastAsia" w:ascii="宋体" w:hAnsi="宋体" w:cs="宋体"/>
                <w:color w:val="000000"/>
                <w:kern w:val="0"/>
                <w:sz w:val="24"/>
              </w:rPr>
              <w:t>36页/分钟</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每份体检报告从获取患者信息到报告打印装订完毕所需时间不得超过90秒。（需提供承诺函）</w:t>
            </w:r>
          </w:p>
          <w:p>
            <w:pPr>
              <w:spacing w:line="360" w:lineRule="auto"/>
              <w:rPr>
                <w:rFonts w:hint="eastAsia" w:ascii="宋体" w:hAnsi="宋体" w:cs="宋体"/>
                <w:color w:val="000000"/>
                <w:kern w:val="0"/>
                <w:sz w:val="24"/>
              </w:rPr>
            </w:pPr>
            <w:r>
              <w:rPr>
                <w:rFonts w:hint="eastAsia" w:ascii="宋体" w:hAnsi="宋体" w:cs="宋体"/>
                <w:color w:val="000000"/>
                <w:kern w:val="0"/>
                <w:sz w:val="24"/>
              </w:rPr>
              <w:t>1.5</w:t>
            </w:r>
            <w:r>
              <w:rPr>
                <w:rFonts w:hint="eastAsia" w:ascii="宋体" w:hAnsi="宋体" w:cs="宋体"/>
                <w:color w:val="000000"/>
                <w:sz w:val="24"/>
              </w:rPr>
              <w:t>自动装订功能：</w:t>
            </w:r>
            <w:r>
              <w:rPr>
                <w:rFonts w:hint="eastAsia" w:ascii="宋体" w:hAnsi="宋体" w:cs="宋体"/>
                <w:color w:val="000000"/>
                <w:kern w:val="0"/>
                <w:sz w:val="24"/>
              </w:rPr>
              <w:t>A4边装两个钉，A3骑马钉</w:t>
            </w:r>
          </w:p>
          <w:p>
            <w:pPr>
              <w:spacing w:line="360" w:lineRule="auto"/>
              <w:rPr>
                <w:rFonts w:hint="eastAsia" w:ascii="宋体" w:hAnsi="宋体" w:cs="宋体"/>
                <w:color w:val="000000"/>
                <w:kern w:val="0"/>
                <w:sz w:val="24"/>
              </w:rPr>
            </w:pPr>
            <w:r>
              <w:rPr>
                <w:rFonts w:hint="eastAsia" w:ascii="宋体" w:hAnsi="宋体" w:cs="宋体"/>
                <w:color w:val="000000"/>
                <w:kern w:val="0"/>
                <w:sz w:val="24"/>
              </w:rPr>
              <w:t>1.6打印介质尺寸：A3、A4、A5</w:t>
            </w:r>
          </w:p>
          <w:p>
            <w:pPr>
              <w:spacing w:line="360" w:lineRule="auto"/>
              <w:rPr>
                <w:rFonts w:hint="eastAsia" w:ascii="宋体" w:hAnsi="宋体" w:cs="宋体"/>
                <w:color w:val="000000"/>
                <w:kern w:val="0"/>
                <w:sz w:val="24"/>
              </w:rPr>
            </w:pPr>
            <w:r>
              <w:rPr>
                <w:rFonts w:hint="eastAsia" w:ascii="宋体" w:hAnsi="宋体" w:cs="宋体"/>
                <w:color w:val="000000"/>
                <w:kern w:val="0"/>
                <w:sz w:val="24"/>
              </w:rPr>
              <w:t>1.7打印类型：激光打印</w:t>
            </w:r>
          </w:p>
          <w:p>
            <w:pPr>
              <w:spacing w:line="360" w:lineRule="auto"/>
              <w:rPr>
                <w:rFonts w:hint="eastAsia" w:ascii="宋体" w:hAnsi="宋体" w:cs="宋体"/>
                <w:color w:val="000000"/>
                <w:kern w:val="0"/>
                <w:sz w:val="24"/>
              </w:rPr>
            </w:pPr>
            <w:r>
              <w:rPr>
                <w:rFonts w:hint="eastAsia" w:ascii="宋体" w:hAnsi="宋体" w:cs="宋体"/>
                <w:color w:val="000000"/>
                <w:kern w:val="0"/>
                <w:sz w:val="24"/>
              </w:rPr>
              <w:t>1.8扫描功能：支持条形码、二维码全向多线扫描，可读的最小条码0.127mm（50mil），解析度≥4096×4096</w:t>
            </w:r>
          </w:p>
          <w:p>
            <w:pPr>
              <w:spacing w:line="360" w:lineRule="auto"/>
              <w:rPr>
                <w:rFonts w:hint="eastAsia" w:ascii="宋体" w:hAnsi="宋体" w:cs="宋体"/>
                <w:color w:val="000000"/>
                <w:kern w:val="0"/>
                <w:sz w:val="24"/>
              </w:rPr>
            </w:pPr>
            <w:r>
              <w:rPr>
                <w:rFonts w:hint="eastAsia" w:ascii="宋体" w:hAnsi="宋体" w:cs="宋体"/>
                <w:color w:val="000000"/>
                <w:kern w:val="0"/>
                <w:sz w:val="24"/>
              </w:rPr>
              <w:t>1.9存放环境：温度：-30℃ - 80℃，湿度：0 – 100 %</w:t>
            </w:r>
          </w:p>
          <w:p>
            <w:pPr>
              <w:spacing w:line="360" w:lineRule="auto"/>
              <w:rPr>
                <w:rFonts w:hint="eastAsia" w:ascii="宋体" w:hAnsi="宋体" w:cs="宋体"/>
                <w:color w:val="000000"/>
                <w:kern w:val="0"/>
                <w:sz w:val="24"/>
              </w:rPr>
            </w:pPr>
            <w:r>
              <w:rPr>
                <w:rFonts w:hint="eastAsia" w:ascii="宋体" w:hAnsi="宋体" w:cs="宋体"/>
                <w:color w:val="000000"/>
                <w:kern w:val="0"/>
                <w:sz w:val="24"/>
              </w:rPr>
              <w:t>1.10使用环境：温度： 15℃ - 30℃，湿度： 10 % - 80 %</w:t>
            </w:r>
          </w:p>
          <w:p>
            <w:pPr>
              <w:spacing w:line="360" w:lineRule="auto"/>
              <w:rPr>
                <w:rFonts w:hint="eastAsia" w:ascii="宋体" w:hAnsi="宋体" w:cs="宋体"/>
                <w:color w:val="000000"/>
                <w:kern w:val="0"/>
                <w:sz w:val="24"/>
              </w:rPr>
            </w:pPr>
            <w:r>
              <w:rPr>
                <w:rFonts w:hint="eastAsia" w:ascii="宋体" w:hAnsi="宋体" w:cs="宋体"/>
                <w:color w:val="000000"/>
                <w:kern w:val="0"/>
                <w:sz w:val="24"/>
              </w:rPr>
              <w:t>2.体检自助打印服务系统招标要求</w:t>
            </w:r>
          </w:p>
          <w:p>
            <w:pPr>
              <w:spacing w:line="360" w:lineRule="auto"/>
              <w:rPr>
                <w:rFonts w:hint="eastAsia" w:ascii="宋体" w:hAnsi="宋体" w:cs="宋体"/>
                <w:color w:val="000000"/>
                <w:kern w:val="0"/>
                <w:sz w:val="24"/>
              </w:rPr>
            </w:pPr>
            <w:r>
              <w:rPr>
                <w:rFonts w:hint="eastAsia" w:ascii="宋体" w:hAnsi="宋体" w:cs="宋体"/>
                <w:color w:val="000000"/>
                <w:kern w:val="0"/>
                <w:sz w:val="24"/>
              </w:rPr>
              <w:t>2.1印量管理：根据科室，来源，打印机终端，材质，幅面，颜色，数量归类</w:t>
            </w:r>
          </w:p>
          <w:p>
            <w:pPr>
              <w:spacing w:line="360" w:lineRule="auto"/>
              <w:rPr>
                <w:rFonts w:hint="eastAsia" w:ascii="宋体" w:hAnsi="宋体" w:cs="宋体"/>
                <w:color w:val="000000"/>
                <w:kern w:val="0"/>
                <w:sz w:val="24"/>
              </w:rPr>
            </w:pPr>
            <w:r>
              <w:rPr>
                <w:rFonts w:hint="eastAsia" w:ascii="宋体" w:hAnsi="宋体" w:cs="宋体"/>
                <w:color w:val="000000"/>
                <w:kern w:val="0"/>
                <w:sz w:val="24"/>
              </w:rPr>
              <w:t>2.2打印机状态监控：接收打印终端上报的打印机状态，方便管理员监控各终端运行状态</w:t>
            </w:r>
          </w:p>
          <w:p>
            <w:pPr>
              <w:spacing w:line="360" w:lineRule="auto"/>
              <w:rPr>
                <w:rFonts w:hint="eastAsia" w:ascii="宋体" w:hAnsi="宋体" w:cs="宋体"/>
                <w:color w:val="000000"/>
                <w:kern w:val="0"/>
                <w:sz w:val="24"/>
              </w:rPr>
            </w:pPr>
            <w:r>
              <w:rPr>
                <w:rFonts w:hint="eastAsia" w:ascii="宋体" w:hAnsi="宋体" w:cs="宋体"/>
                <w:color w:val="000000"/>
                <w:kern w:val="0"/>
                <w:sz w:val="24"/>
              </w:rPr>
              <w:t>2.3直接打印输出：通过自助终端打印机直接打印输出，方便医生或护士批量打印输出</w:t>
            </w:r>
          </w:p>
          <w:p>
            <w:pPr>
              <w:spacing w:line="360" w:lineRule="auto"/>
              <w:rPr>
                <w:rFonts w:hint="eastAsia" w:ascii="宋体" w:hAnsi="宋体" w:cs="宋体"/>
                <w:color w:val="000000"/>
                <w:kern w:val="0"/>
                <w:sz w:val="24"/>
              </w:rPr>
            </w:pPr>
            <w:r>
              <w:rPr>
                <w:rFonts w:hint="eastAsia" w:ascii="宋体" w:hAnsi="宋体" w:cs="宋体"/>
                <w:color w:val="000000"/>
                <w:kern w:val="0"/>
                <w:sz w:val="24"/>
              </w:rPr>
              <w:t>2.4支持多通道：支持多通道获取作业：刷条码，社保卡，就诊卡</w:t>
            </w:r>
          </w:p>
          <w:p>
            <w:pPr>
              <w:spacing w:line="360" w:lineRule="auto"/>
              <w:rPr>
                <w:rFonts w:hint="eastAsia" w:ascii="宋体" w:hAnsi="宋体" w:cs="宋体"/>
                <w:color w:val="000000"/>
                <w:kern w:val="0"/>
                <w:sz w:val="24"/>
              </w:rPr>
            </w:pPr>
            <w:r>
              <w:rPr>
                <w:rFonts w:hint="eastAsia" w:ascii="宋体" w:hAnsi="宋体" w:cs="宋体"/>
                <w:color w:val="000000"/>
                <w:kern w:val="0"/>
                <w:sz w:val="24"/>
              </w:rPr>
              <w:t>2.5多份作业同时打印：一个条码对应多份作业，打印时，若存在多个对应的打印机，则多份作业可同时打印</w:t>
            </w:r>
          </w:p>
          <w:p>
            <w:pPr>
              <w:spacing w:line="360" w:lineRule="auto"/>
              <w:rPr>
                <w:rFonts w:hint="eastAsia" w:ascii="宋体" w:hAnsi="宋体" w:cs="宋体"/>
                <w:color w:val="000000"/>
                <w:kern w:val="0"/>
                <w:sz w:val="24"/>
              </w:rPr>
            </w:pPr>
            <w:r>
              <w:rPr>
                <w:rFonts w:hint="eastAsia" w:ascii="宋体" w:hAnsi="宋体" w:cs="宋体"/>
                <w:color w:val="000000"/>
                <w:kern w:val="0"/>
                <w:sz w:val="24"/>
              </w:rPr>
              <w:t>2.6剩余纸张提示：提示纸张量少</w:t>
            </w:r>
          </w:p>
          <w:p>
            <w:pPr>
              <w:spacing w:line="360" w:lineRule="auto"/>
              <w:rPr>
                <w:rFonts w:hint="eastAsia" w:ascii="宋体" w:hAnsi="宋体" w:cs="宋体"/>
                <w:color w:val="000000"/>
                <w:kern w:val="0"/>
                <w:sz w:val="24"/>
              </w:rPr>
            </w:pPr>
            <w:r>
              <w:rPr>
                <w:rFonts w:hint="eastAsia" w:ascii="宋体" w:hAnsi="宋体" w:cs="宋体"/>
                <w:color w:val="000000"/>
                <w:kern w:val="0"/>
                <w:sz w:val="24"/>
              </w:rPr>
              <w:t>2.7光标定位：光标始终定位在软件界面上，保证扫描条码不出现光标丢失的情况</w:t>
            </w:r>
          </w:p>
          <w:p>
            <w:pPr>
              <w:spacing w:line="360" w:lineRule="auto"/>
              <w:rPr>
                <w:rFonts w:ascii="宋体" w:hAnsi="宋体" w:cs="宋体"/>
                <w:color w:val="000000"/>
                <w:kern w:val="0"/>
                <w:sz w:val="24"/>
              </w:rPr>
            </w:pPr>
            <w:r>
              <w:rPr>
                <w:rFonts w:hint="eastAsia" w:ascii="宋体" w:hAnsi="宋体" w:cs="宋体"/>
                <w:color w:val="000000"/>
                <w:kern w:val="0"/>
                <w:sz w:val="24"/>
              </w:rPr>
              <w:t>2.8故障分类：对</w:t>
            </w:r>
            <w:r>
              <w:rPr>
                <w:rFonts w:ascii="宋体" w:hAnsi="宋体" w:cs="宋体"/>
                <w:color w:val="000000"/>
                <w:kern w:val="0"/>
                <w:sz w:val="24"/>
              </w:rPr>
              <w:t>各种</w:t>
            </w:r>
            <w:r>
              <w:rPr>
                <w:rFonts w:hint="eastAsia" w:ascii="宋体" w:hAnsi="宋体" w:cs="宋体"/>
                <w:color w:val="000000"/>
                <w:kern w:val="0"/>
                <w:sz w:val="24"/>
              </w:rPr>
              <w:t>系统故障进行</w:t>
            </w:r>
            <w:r>
              <w:rPr>
                <w:rFonts w:ascii="宋体" w:hAnsi="宋体" w:cs="宋体"/>
                <w:color w:val="000000"/>
                <w:kern w:val="0"/>
                <w:sz w:val="24"/>
              </w:rPr>
              <w:t>分类，方便系统管理员</w:t>
            </w:r>
            <w:r>
              <w:rPr>
                <w:rFonts w:hint="eastAsia" w:ascii="宋体" w:hAnsi="宋体" w:cs="宋体"/>
                <w:color w:val="000000"/>
                <w:kern w:val="0"/>
                <w:sz w:val="24"/>
              </w:rPr>
              <w:t>快速</w:t>
            </w:r>
            <w:r>
              <w:rPr>
                <w:rFonts w:ascii="宋体" w:hAnsi="宋体" w:cs="宋体"/>
                <w:color w:val="000000"/>
                <w:kern w:val="0"/>
                <w:sz w:val="24"/>
              </w:rPr>
              <w:t>定位故障类型</w:t>
            </w:r>
            <w:r>
              <w:rPr>
                <w:rFonts w:hint="eastAsia" w:ascii="宋体" w:hAnsi="宋体" w:cs="宋体"/>
                <w:color w:val="000000"/>
                <w:kern w:val="0"/>
                <w:sz w:val="24"/>
              </w:rPr>
              <w:t>并排除</w:t>
            </w:r>
            <w:r>
              <w:rPr>
                <w:rFonts w:ascii="宋体" w:hAnsi="宋体" w:cs="宋体"/>
                <w:color w:val="000000"/>
                <w:kern w:val="0"/>
                <w:sz w:val="24"/>
              </w:rPr>
              <w:t>故障</w:t>
            </w:r>
          </w:p>
          <w:p>
            <w:pPr>
              <w:spacing w:line="360" w:lineRule="auto"/>
              <w:rPr>
                <w:rFonts w:ascii="宋体" w:hAnsi="宋体" w:cs="宋体"/>
                <w:color w:val="000000"/>
                <w:kern w:val="0"/>
                <w:sz w:val="24"/>
              </w:rPr>
            </w:pPr>
            <w:r>
              <w:rPr>
                <w:rFonts w:hint="eastAsia" w:ascii="宋体" w:hAnsi="宋体" w:cs="宋体"/>
                <w:color w:val="000000"/>
                <w:kern w:val="0"/>
                <w:sz w:val="24"/>
              </w:rPr>
              <w:t>2.9黑白、彩色打印区分：服务器区分黑白打印、彩色打印，方便</w:t>
            </w:r>
            <w:r>
              <w:rPr>
                <w:rFonts w:ascii="宋体" w:hAnsi="宋体" w:cs="宋体"/>
                <w:color w:val="000000"/>
                <w:kern w:val="0"/>
                <w:sz w:val="24"/>
              </w:rPr>
              <w:t>统计</w:t>
            </w:r>
            <w:r>
              <w:rPr>
                <w:rFonts w:hint="eastAsia" w:ascii="宋体" w:hAnsi="宋体" w:cs="宋体"/>
                <w:color w:val="000000"/>
                <w:kern w:val="0"/>
                <w:sz w:val="24"/>
              </w:rPr>
              <w:t>印量与业务</w:t>
            </w:r>
            <w:r>
              <w:rPr>
                <w:rFonts w:ascii="宋体" w:hAnsi="宋体" w:cs="宋体"/>
                <w:color w:val="000000"/>
                <w:kern w:val="0"/>
                <w:sz w:val="24"/>
              </w:rPr>
              <w:t>服务管理</w:t>
            </w:r>
          </w:p>
          <w:p>
            <w:pPr>
              <w:spacing w:line="360" w:lineRule="auto"/>
              <w:rPr>
                <w:rFonts w:hint="eastAsia" w:ascii="宋体" w:hAnsi="宋体" w:cs="宋体"/>
                <w:color w:val="000000"/>
                <w:kern w:val="0"/>
                <w:sz w:val="24"/>
              </w:rPr>
            </w:pPr>
            <w:r>
              <w:rPr>
                <w:rFonts w:hint="eastAsia" w:ascii="宋体" w:hAnsi="宋体" w:cs="宋体"/>
                <w:color w:val="000000"/>
                <w:kern w:val="0"/>
                <w:sz w:val="24"/>
              </w:rPr>
              <w:t>2.10配置信息</w:t>
            </w:r>
            <w:r>
              <w:rPr>
                <w:rFonts w:ascii="宋体" w:hAnsi="宋体" w:cs="宋体"/>
                <w:color w:val="000000"/>
                <w:kern w:val="0"/>
                <w:sz w:val="24"/>
              </w:rPr>
              <w:t>同步</w:t>
            </w:r>
            <w:r>
              <w:rPr>
                <w:rFonts w:hint="eastAsia" w:ascii="宋体" w:hAnsi="宋体" w:cs="宋体"/>
                <w:color w:val="000000"/>
                <w:kern w:val="0"/>
                <w:sz w:val="24"/>
              </w:rPr>
              <w:t>：业务服务器参数更新，报告服务器重新获取配置信息</w:t>
            </w:r>
          </w:p>
          <w:p>
            <w:pPr>
              <w:spacing w:line="360" w:lineRule="auto"/>
              <w:rPr>
                <w:rFonts w:hint="eastAsia" w:ascii="宋体" w:hAnsi="宋体" w:cs="宋体"/>
                <w:color w:val="000000"/>
                <w:kern w:val="0"/>
                <w:sz w:val="24"/>
              </w:rPr>
            </w:pPr>
            <w:r>
              <w:rPr>
                <w:rFonts w:hint="eastAsia" w:ascii="宋体" w:hAnsi="宋体" w:cs="宋体"/>
                <w:color w:val="000000"/>
                <w:kern w:val="0"/>
                <w:sz w:val="24"/>
              </w:rPr>
              <w:t>2.11文件信息接收：接收打印文件的所</w:t>
            </w:r>
            <w:r>
              <w:rPr>
                <w:rFonts w:ascii="宋体" w:hAnsi="宋体" w:cs="宋体"/>
                <w:color w:val="000000"/>
                <w:kern w:val="0"/>
                <w:sz w:val="24"/>
              </w:rPr>
              <w:t>有信息</w:t>
            </w:r>
            <w:r>
              <w:rPr>
                <w:rFonts w:hint="eastAsia" w:ascii="宋体" w:hAnsi="宋体" w:cs="宋体"/>
                <w:color w:val="000000"/>
                <w:kern w:val="0"/>
                <w:sz w:val="24"/>
              </w:rPr>
              <w:t>，包括：电子签章编号、打印驱动IP、作业打印幅面和颜色</w:t>
            </w:r>
          </w:p>
          <w:p>
            <w:pPr>
              <w:spacing w:line="360" w:lineRule="auto"/>
              <w:rPr>
                <w:rFonts w:hint="eastAsia" w:ascii="宋体" w:hAnsi="宋体" w:cs="宋体"/>
                <w:color w:val="000000"/>
                <w:kern w:val="0"/>
                <w:sz w:val="24"/>
              </w:rPr>
            </w:pPr>
            <w:r>
              <w:rPr>
                <w:rFonts w:hint="eastAsia" w:ascii="宋体" w:hAnsi="宋体" w:cs="宋体"/>
                <w:color w:val="000000"/>
                <w:kern w:val="0"/>
                <w:sz w:val="24"/>
              </w:rPr>
              <w:t>2.12终端数据上传至科室服务器：自助打印终端打印数据上传到报告服务器，并对业务服务器的作业状态等进行判断和获取</w:t>
            </w:r>
          </w:p>
          <w:p>
            <w:pPr>
              <w:spacing w:line="360" w:lineRule="auto"/>
              <w:rPr>
                <w:rFonts w:hint="eastAsia" w:ascii="宋体" w:hAnsi="宋体" w:cs="宋体"/>
                <w:color w:val="000000"/>
                <w:kern w:val="0"/>
                <w:sz w:val="24"/>
              </w:rPr>
            </w:pPr>
            <w:r>
              <w:rPr>
                <w:rFonts w:hint="eastAsia" w:ascii="宋体" w:hAnsi="宋体" w:cs="宋体"/>
                <w:color w:val="000000"/>
                <w:kern w:val="0"/>
                <w:sz w:val="24"/>
              </w:rPr>
              <w:t>2.13终端数据上传至业务服务器：自助打印终端的数据通过报告服务器转发到业务服务器，判断业务服务器的实际数据获取情况</w:t>
            </w:r>
          </w:p>
          <w:p>
            <w:pPr>
              <w:spacing w:line="360" w:lineRule="auto"/>
              <w:rPr>
                <w:rFonts w:hint="eastAsia" w:ascii="宋体" w:hAnsi="宋体" w:cs="宋体"/>
                <w:color w:val="000000"/>
                <w:kern w:val="0"/>
                <w:sz w:val="24"/>
              </w:rPr>
            </w:pPr>
            <w:r>
              <w:rPr>
                <w:rFonts w:hint="eastAsia" w:ascii="宋体" w:hAnsi="宋体" w:cs="宋体"/>
                <w:color w:val="000000"/>
                <w:kern w:val="0"/>
                <w:sz w:val="24"/>
              </w:rPr>
              <w:t>2.14取消打印过程：打印过程出现故障时，若无其他同类打印机，则取消打印过程（作业状态为“未打印”状态）</w:t>
            </w:r>
          </w:p>
          <w:p>
            <w:pPr>
              <w:spacing w:line="360" w:lineRule="auto"/>
              <w:rPr>
                <w:rFonts w:hint="eastAsia" w:ascii="宋体" w:hAnsi="宋体" w:cs="宋体"/>
                <w:color w:val="000000"/>
                <w:kern w:val="0"/>
                <w:sz w:val="24"/>
              </w:rPr>
            </w:pPr>
            <w:r>
              <w:rPr>
                <w:rFonts w:hint="eastAsia" w:ascii="宋体" w:hAnsi="宋体" w:cs="宋体"/>
                <w:color w:val="000000"/>
                <w:kern w:val="0"/>
                <w:sz w:val="24"/>
              </w:rPr>
              <w:t>2.15终端可选择性补打：输入密码进入维护界面，在维护界面上输入条码号可查询出该条码号下的所有打印状态的报告，选择报告后进行补打操作</w:t>
            </w:r>
          </w:p>
          <w:p>
            <w:pPr>
              <w:spacing w:line="360" w:lineRule="auto"/>
              <w:rPr>
                <w:rFonts w:hint="eastAsia" w:ascii="宋体" w:hAnsi="宋体" w:cs="宋体"/>
                <w:color w:val="000000"/>
                <w:kern w:val="0"/>
                <w:sz w:val="24"/>
              </w:rPr>
            </w:pPr>
            <w:r>
              <w:rPr>
                <w:rFonts w:hint="eastAsia" w:ascii="宋体" w:hAnsi="宋体" w:cs="宋体"/>
                <w:color w:val="000000"/>
                <w:kern w:val="0"/>
                <w:sz w:val="24"/>
              </w:rPr>
              <w:t>2.16界面显示设置的取报告方式：主界面根据“管理工具”设置显示取报告方式(刷条码，身份证)</w:t>
            </w:r>
          </w:p>
          <w:p>
            <w:pPr>
              <w:spacing w:line="360" w:lineRule="auto"/>
              <w:rPr>
                <w:rFonts w:hint="eastAsia" w:ascii="宋体" w:hAnsi="宋体" w:cs="宋体"/>
                <w:color w:val="000000"/>
                <w:kern w:val="0"/>
                <w:sz w:val="24"/>
              </w:rPr>
            </w:pPr>
            <w:r>
              <w:rPr>
                <w:rFonts w:hint="eastAsia" w:ascii="宋体" w:hAnsi="宋体" w:cs="宋体"/>
                <w:color w:val="000000"/>
                <w:kern w:val="0"/>
                <w:sz w:val="24"/>
              </w:rPr>
              <w:t>2.17故障详细信息查看：打印过程中，出现故障时，提供单独的故障详细信息和处理办法的查看窗口</w:t>
            </w:r>
          </w:p>
          <w:p>
            <w:pPr>
              <w:spacing w:line="360" w:lineRule="auto"/>
              <w:rPr>
                <w:rFonts w:hint="eastAsia" w:ascii="宋体" w:hAnsi="宋体" w:cs="宋体"/>
                <w:color w:val="000000"/>
                <w:kern w:val="0"/>
                <w:sz w:val="24"/>
              </w:rPr>
            </w:pPr>
            <w:r>
              <w:rPr>
                <w:rFonts w:hint="eastAsia" w:ascii="宋体" w:hAnsi="宋体" w:cs="宋体"/>
                <w:color w:val="000000"/>
                <w:kern w:val="0"/>
                <w:sz w:val="24"/>
              </w:rPr>
              <w:t>2.18报告类别的关键词判断：指定报告类别关键词</w:t>
            </w:r>
          </w:p>
          <w:p>
            <w:pPr>
              <w:spacing w:line="360" w:lineRule="auto"/>
              <w:rPr>
                <w:rFonts w:hint="eastAsia" w:ascii="宋体" w:hAnsi="宋体" w:cs="宋体"/>
                <w:color w:val="000000"/>
                <w:kern w:val="0"/>
                <w:sz w:val="24"/>
              </w:rPr>
            </w:pPr>
            <w:r>
              <w:rPr>
                <w:rFonts w:hint="eastAsia" w:ascii="宋体" w:hAnsi="宋体" w:cs="宋体"/>
                <w:color w:val="000000"/>
                <w:kern w:val="0"/>
                <w:sz w:val="24"/>
              </w:rPr>
              <w:t>2.19设置业务服务器信息：设置业务服务器信息：SN号、医院名称、有效期、医院编号、维护人员名称（多人）、维护电话（多人）、信息可修改、保存</w:t>
            </w:r>
          </w:p>
          <w:p>
            <w:pPr>
              <w:spacing w:line="360" w:lineRule="auto"/>
              <w:rPr>
                <w:rFonts w:hint="eastAsia" w:ascii="宋体" w:hAnsi="宋体" w:cs="宋体"/>
                <w:color w:val="000000"/>
                <w:kern w:val="0"/>
                <w:sz w:val="24"/>
              </w:rPr>
            </w:pPr>
            <w:r>
              <w:rPr>
                <w:rFonts w:hint="eastAsia" w:ascii="宋体" w:hAnsi="宋体" w:cs="宋体"/>
                <w:color w:val="000000"/>
                <w:kern w:val="0"/>
                <w:sz w:val="24"/>
              </w:rPr>
              <w:t>2.20显示终端剩余墨量：显示终端剩余墨量</w:t>
            </w:r>
          </w:p>
          <w:p>
            <w:pPr>
              <w:spacing w:line="360" w:lineRule="auto"/>
              <w:rPr>
                <w:rFonts w:hint="eastAsia" w:ascii="宋体" w:hAnsi="宋体" w:cs="宋体"/>
                <w:color w:val="000000"/>
                <w:kern w:val="0"/>
                <w:sz w:val="24"/>
              </w:rPr>
            </w:pPr>
            <w:r>
              <w:rPr>
                <w:rFonts w:hint="eastAsia" w:ascii="宋体" w:hAnsi="宋体" w:cs="宋体"/>
                <w:color w:val="000000"/>
                <w:kern w:val="0"/>
                <w:sz w:val="24"/>
              </w:rPr>
              <w:t>2.21显示故障信息：显示出现故障打印机头名称及故障内容（缺纸、卡纸等）</w:t>
            </w:r>
          </w:p>
          <w:p>
            <w:pPr>
              <w:spacing w:line="360" w:lineRule="auto"/>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2.22为保证自助打印的体检报告完整性，自助打印设备系统需与医院现用电生理系统无缝集成，将电生理报告集成在体检报告中集中打印。系统对接可能产生的接口费用由中标方自行承担。（需提供承诺函）</w:t>
            </w:r>
          </w:p>
          <w:p>
            <w:pPr>
              <w:spacing w:line="360" w:lineRule="auto"/>
              <w:rPr>
                <w:rFonts w:hint="eastAsia" w:ascii="宋体" w:hAnsi="宋体" w:cs="宋体"/>
                <w:color w:val="000000"/>
                <w:kern w:val="0"/>
                <w:sz w:val="24"/>
              </w:rPr>
            </w:pPr>
            <w:r>
              <w:rPr>
                <w:rFonts w:hint="eastAsia" w:ascii="宋体" w:hAnsi="宋体" w:cs="宋体"/>
                <w:color w:val="000000"/>
                <w:kern w:val="0"/>
                <w:sz w:val="24"/>
              </w:rPr>
              <w:t>3.体检自助打印服务系统售后维护及报价要求</w:t>
            </w:r>
          </w:p>
          <w:p>
            <w:pPr>
              <w:spacing w:line="360" w:lineRule="auto"/>
              <w:rPr>
                <w:rFonts w:hint="eastAsia" w:ascii="宋体" w:hAnsi="宋体" w:cs="宋体"/>
                <w:color w:val="000000"/>
                <w:kern w:val="0"/>
                <w:sz w:val="24"/>
              </w:rPr>
            </w:pPr>
            <w:r>
              <w:rPr>
                <w:rFonts w:hint="eastAsia" w:ascii="宋体" w:hAnsi="宋体" w:cs="宋体"/>
                <w:color w:val="000000"/>
                <w:kern w:val="0"/>
                <w:sz w:val="24"/>
              </w:rPr>
              <w:t>3.1提供7*8小时售后服务，包括电话，微信，QQ，现在维护等</w:t>
            </w:r>
          </w:p>
          <w:p>
            <w:pPr>
              <w:spacing w:line="360" w:lineRule="auto"/>
              <w:rPr>
                <w:rFonts w:ascii="宋体" w:hAnsi="宋体" w:cs="宋体"/>
                <w:color w:val="000000"/>
                <w:kern w:val="0"/>
                <w:sz w:val="24"/>
              </w:rPr>
            </w:pPr>
            <w:r>
              <w:rPr>
                <w:rFonts w:hint="eastAsia" w:ascii="宋体" w:hAnsi="宋体" w:cs="宋体"/>
                <w:color w:val="000000"/>
                <w:kern w:val="0"/>
                <w:sz w:val="24"/>
              </w:rPr>
              <w:t>3.2</w:t>
            </w:r>
            <w:r>
              <w:rPr>
                <w:rFonts w:hint="eastAsia" w:ascii="宋体" w:hAnsi="宋体" w:cs="宋体"/>
                <w:color w:val="000000"/>
                <w:kern w:val="0"/>
                <w:sz w:val="24"/>
                <w:lang w:val="en-US" w:eastAsia="zh-CN"/>
              </w:rPr>
              <w:t>提供备机服务，当设备发生故障时，</w:t>
            </w:r>
            <w:r>
              <w:rPr>
                <w:rFonts w:hint="eastAsia" w:ascii="宋体" w:hAnsi="宋体" w:cs="宋体"/>
                <w:color w:val="000000"/>
                <w:kern w:val="0"/>
                <w:sz w:val="24"/>
              </w:rPr>
              <w:t>如24小时内无法修复，需</w:t>
            </w:r>
            <w:r>
              <w:rPr>
                <w:rFonts w:hint="eastAsia" w:ascii="宋体" w:hAnsi="宋体" w:cs="宋体"/>
                <w:color w:val="000000"/>
                <w:kern w:val="0"/>
                <w:sz w:val="24"/>
                <w:lang w:val="en-US" w:eastAsia="zh-CN"/>
              </w:rPr>
              <w:t>在故障发生48小时内将</w:t>
            </w:r>
            <w:r>
              <w:rPr>
                <w:rFonts w:hint="eastAsia" w:ascii="宋体" w:hAnsi="宋体" w:cs="宋体"/>
                <w:color w:val="000000"/>
                <w:kern w:val="0"/>
                <w:sz w:val="24"/>
              </w:rPr>
              <w:t>备机</w:t>
            </w:r>
            <w:r>
              <w:rPr>
                <w:rFonts w:hint="eastAsia" w:ascii="宋体" w:hAnsi="宋体" w:cs="宋体"/>
                <w:color w:val="000000"/>
                <w:kern w:val="0"/>
                <w:sz w:val="24"/>
                <w:lang w:val="en-US" w:eastAsia="zh-CN"/>
              </w:rPr>
              <w:t>运送到科室并保证备机可正常打印</w:t>
            </w:r>
            <w:r>
              <w:rPr>
                <w:rFonts w:hint="eastAsia" w:ascii="宋体" w:hAnsi="宋体" w:cs="宋体"/>
                <w:color w:val="000000"/>
                <w:kern w:val="0"/>
                <w:sz w:val="24"/>
              </w:rPr>
              <w:t>。</w:t>
            </w:r>
          </w:p>
          <w:p>
            <w:pPr>
              <w:spacing w:line="360" w:lineRule="auto"/>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服务期限：一年</w:t>
            </w:r>
          </w:p>
          <w:p>
            <w:pPr>
              <w:spacing w:line="360" w:lineRule="auto"/>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报价含提供</w:t>
            </w:r>
            <w:r>
              <w:rPr>
                <w:rFonts w:hint="eastAsia" w:ascii="宋体" w:hAnsi="宋体" w:cs="宋体"/>
                <w:color w:val="000000"/>
                <w:kern w:val="0"/>
                <w:sz w:val="24"/>
                <w:lang w:val="en-US" w:eastAsia="zh-CN"/>
              </w:rPr>
              <w:t>叁</w:t>
            </w:r>
            <w:r>
              <w:rPr>
                <w:rFonts w:hint="eastAsia" w:ascii="宋体" w:hAnsi="宋体" w:cs="宋体"/>
                <w:color w:val="000000"/>
                <w:kern w:val="0"/>
                <w:sz w:val="24"/>
              </w:rPr>
              <w:t>台自助打印设备。</w:t>
            </w:r>
          </w:p>
          <w:p>
            <w:pPr>
              <w:spacing w:line="360" w:lineRule="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3.5提供工程师驻场服务，驻场人员不少于1人。（需提供承诺函）</w:t>
            </w:r>
          </w:p>
          <w:p>
            <w:pPr>
              <w:spacing w:line="360" w:lineRule="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3.6使用科室对中标人提供的服务（如：打印速度、售后及时性等）不满意时，医院有权随时解除合同。</w:t>
            </w:r>
          </w:p>
          <w:p>
            <w:pPr>
              <w:jc w:val="both"/>
              <w:rPr>
                <w:rFonts w:hint="eastAsia" w:ascii="宋体" w:hAnsi="宋体" w:eastAsia="宋体" w:cs="宋体"/>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18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pPr>
              <w:jc w:val="center"/>
              <w:rPr>
                <w:rFonts w:hint="eastAsia" w:asciiTheme="minorEastAsia" w:hAnsiTheme="minorEastAsia" w:eastAsiaTheme="minorEastAsia" w:cstheme="minorEastAsia"/>
                <w:sz w:val="30"/>
                <w:szCs w:val="30"/>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8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pPr>
              <w:jc w:val="center"/>
              <w:rPr>
                <w:rFonts w:hint="eastAsia" w:asciiTheme="minorEastAsia" w:hAnsiTheme="minorEastAsia" w:eastAsiaTheme="minorEastAsia" w:cstheme="minor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80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信息管理处</w:t>
            </w:r>
          </w:p>
        </w:tc>
        <w:tc>
          <w:tcPr>
            <w:tcW w:w="8236" w:type="dxa"/>
            <w:vAlign w:val="center"/>
          </w:tcPr>
          <w:p>
            <w:pPr>
              <w:jc w:val="center"/>
              <w:rPr>
                <w:rFonts w:hint="eastAsia" w:asciiTheme="minorEastAsia" w:hAnsiTheme="minorEastAsia" w:eastAsiaTheme="minorEastAsia" w:cstheme="minorEastAsia"/>
                <w:sz w:val="30"/>
                <w:szCs w:val="30"/>
                <w:vertAlign w:val="baseline"/>
                <w:lang w:val="en-US" w:eastAsia="zh-CN"/>
              </w:rPr>
            </w:pPr>
          </w:p>
        </w:tc>
      </w:tr>
    </w:tbl>
    <w:p>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07C073FF"/>
    <w:rsid w:val="298004A8"/>
    <w:rsid w:val="53330AA9"/>
    <w:rsid w:val="56B06D87"/>
    <w:rsid w:val="604A4670"/>
    <w:rsid w:val="653F56B9"/>
    <w:rsid w:val="68A869C0"/>
    <w:rsid w:val="6B293C42"/>
    <w:rsid w:val="6E256696"/>
    <w:rsid w:val="7E27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Administrator</cp:lastModifiedBy>
  <dcterms:modified xsi:type="dcterms:W3CDTF">2025-07-17T09:54:30Z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2052-11.1.0.8200</vt:lpwstr>
  </property>
  <property fmtid="{D5CDD505-2E9C-101B-9397-08002B2CF9AE}" pid="3" name="ICV">
    <vt:lpwstr>EF29C3C8964C4DF59EC05E400AFF3BEB_11</vt:lpwstr>
  </property>
</Properties>
</file>