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304DE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0259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0BD5E75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2E6DBB78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基于全院数据湖的数智应用系统平台</w:t>
            </w:r>
          </w:p>
        </w:tc>
      </w:tr>
      <w:tr w14:paraId="4208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3" w:hRule="atLeast"/>
          <w:jc w:val="center"/>
        </w:trPr>
        <w:tc>
          <w:tcPr>
            <w:tcW w:w="10039" w:type="dxa"/>
            <w:gridSpan w:val="2"/>
          </w:tcPr>
          <w:p w14:paraId="0F423B51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需求内容：</w:t>
            </w:r>
          </w:p>
          <w:p w14:paraId="58F01568"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主要功能需求：</w:t>
            </w:r>
          </w:p>
          <w:p w14:paraId="53281882">
            <w:pPr>
              <w:numPr>
                <w:ilvl w:val="0"/>
                <w:numId w:val="2"/>
              </w:numPr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数据资源治理统一化管理平台：包括智能化ETL、数据接入管理、主数据字典、元数据管理、EMPI、通用函数管理、模型管理、数据标准体系管理、术语标准体系管理、文本结构化模型管理、质控规则模型管理、数据模型测试、数据结果校验、数据质量分析与数据治理全流程可视化管理等功能。</w:t>
            </w:r>
          </w:p>
          <w:p w14:paraId="373C7ABF"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数据开放服务平台：包括数据资源、数据目录、数据管理、数据开放与数据服务等功能。</w:t>
            </w:r>
          </w:p>
          <w:p w14:paraId="4AFA53E3"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数据安全管理平台：包括数据安全标准、数据分级、数据分类、数据自动映射和数据校验等功能。</w:t>
            </w:r>
          </w:p>
          <w:p w14:paraId="06074D41"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患者标签管理：包括患者标签增删改查管理、标签浏览、标签搜索、标签分级分类，支持AI大模型自动标签功能。</w:t>
            </w:r>
          </w:p>
          <w:p w14:paraId="00B62D91"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数据血缘溯源工具：数据血缘全流程溯源，针对数据血治理、质控、合成、挖掘和应用过程，实现全流程缘溯源管理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。</w:t>
            </w:r>
          </w:p>
          <w:p w14:paraId="1FCB9246"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基于全院数据湖建设的智能应用：包括支持省、市、区各级数据上报、医院运营分析决策支持的BI系统，以及自主打标签进行专病库建设。</w:t>
            </w:r>
          </w:p>
          <w:p w14:paraId="6C9C1A7E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其他系统要求：</w:t>
            </w:r>
          </w:p>
          <w:p w14:paraId="7D71D1BF">
            <w:pPr>
              <w:numPr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院内数据对接、院内系统接口需求。</w:t>
            </w:r>
          </w:p>
          <w:p w14:paraId="244686EA">
            <w:pPr>
              <w:numPr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2.采用分布式大数据技术架构，采用湖仓一体、流批一体、存算分离的整体设计。</w:t>
            </w:r>
          </w:p>
          <w:p w14:paraId="5D87144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满足国产信创要求，支持部署在信创服务器上，支持信创数据库、中间件。</w:t>
            </w:r>
          </w:p>
          <w:p w14:paraId="2083281D">
            <w:pPr>
              <w:numPr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79D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3989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224A4AB9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AAF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Align w:val="center"/>
          </w:tcPr>
          <w:p w14:paraId="135D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4B65EB50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3EADC135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CA04F7"/>
    <w:multiLevelType w:val="singleLevel"/>
    <w:tmpl w:val="93CA04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020623"/>
    <w:multiLevelType w:val="singleLevel"/>
    <w:tmpl w:val="720206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298004A8"/>
    <w:rsid w:val="53330AA9"/>
    <w:rsid w:val="56B06D87"/>
    <w:rsid w:val="5B514127"/>
    <w:rsid w:val="653F56B9"/>
    <w:rsid w:val="68A869C0"/>
    <w:rsid w:val="6B293C42"/>
    <w:rsid w:val="6E256696"/>
    <w:rsid w:val="7E27328E"/>
    <w:rsid w:val="7E5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3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28</Characters>
  <Lines>0</Lines>
  <Paragraphs>0</Paragraphs>
  <TotalTime>0</TotalTime>
  <ScaleCrop>false</ScaleCrop>
  <LinksUpToDate>false</LinksUpToDate>
  <CharactersWithSpaces>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翁长风</cp:lastModifiedBy>
  <dcterms:modified xsi:type="dcterms:W3CDTF">2025-11-18T07:38:17Z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EF29C3C8964C4DF59EC05E400AFF3BEB_11</vt:lpwstr>
  </property>
  <property fmtid="{D5CDD505-2E9C-101B-9397-08002B2CF9AE}" pid="4" name="KSOTemplateDocerSaveRecord">
    <vt:lpwstr>eyJoZGlkIjoiMzIyZGY1ZGM0OWQxMGM5NzBhY2ZhNjk1NTU4ZWYzNWUiLCJ1c2VySWQiOiIxNjM3MTIyMTQxIn0=</vt:lpwstr>
  </property>
</Properties>
</file>