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341E">
      <w:pPr>
        <w:ind w:right="1284"/>
        <w:jc w:val="center"/>
        <w:outlineLvl w:val="0"/>
        <w:rPr>
          <w:rFonts w:ascii="宋体" w:hAnsi="宋体" w:eastAsia="宋体" w:cs="宋体"/>
          <w:b/>
          <w:sz w:val="32"/>
          <w:szCs w:val="32"/>
        </w:rPr>
      </w:pPr>
      <w:bookmarkStart w:id="0" w:name="_Toc18559"/>
      <w:r>
        <w:rPr>
          <w:rFonts w:hint="eastAsia" w:ascii="宋体" w:hAnsi="宋体" w:eastAsia="宋体" w:cs="宋体"/>
          <w:b/>
          <w:sz w:val="32"/>
          <w:szCs w:val="32"/>
        </w:rPr>
        <w:t>全自动发药系统-配置清单</w:t>
      </w:r>
      <w:bookmarkEnd w:id="0"/>
    </w:p>
    <w:tbl>
      <w:tblPr>
        <w:tblStyle w:val="4"/>
        <w:tblpPr w:leftFromText="180" w:rightFromText="180" w:horzAnchor="margin" w:tblpX="-312" w:tblpY="1050"/>
        <w:tblW w:w="9251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55"/>
        <w:gridCol w:w="1275"/>
        <w:gridCol w:w="1276"/>
        <w:gridCol w:w="2268"/>
      </w:tblGrid>
      <w:tr w14:paraId="43530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77" w:type="dxa"/>
            <w:vAlign w:val="center"/>
          </w:tcPr>
          <w:p w14:paraId="00C2589D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bookmarkStart w:id="1" w:name="_Hlk220503540"/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序号</w:t>
            </w:r>
          </w:p>
        </w:tc>
        <w:tc>
          <w:tcPr>
            <w:tcW w:w="3155" w:type="dxa"/>
            <w:vAlign w:val="center"/>
          </w:tcPr>
          <w:p w14:paraId="3ACE404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货物名称</w:t>
            </w:r>
          </w:p>
        </w:tc>
        <w:tc>
          <w:tcPr>
            <w:tcW w:w="1275" w:type="dxa"/>
            <w:vAlign w:val="center"/>
          </w:tcPr>
          <w:p w14:paraId="1E8E55D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数量</w:t>
            </w:r>
          </w:p>
        </w:tc>
        <w:tc>
          <w:tcPr>
            <w:tcW w:w="1276" w:type="dxa"/>
            <w:vAlign w:val="center"/>
          </w:tcPr>
          <w:p w14:paraId="557EF2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2268" w:type="dxa"/>
            <w:vAlign w:val="center"/>
          </w:tcPr>
          <w:p w14:paraId="021A3AE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备注</w:t>
            </w:r>
          </w:p>
        </w:tc>
      </w:tr>
      <w:tr w14:paraId="0C811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7" w:type="dxa"/>
            <w:vAlign w:val="center"/>
          </w:tcPr>
          <w:p w14:paraId="630E13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3155" w:type="dxa"/>
            <w:vAlign w:val="center"/>
          </w:tcPr>
          <w:p w14:paraId="2E052E5B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全自动发药机</w:t>
            </w:r>
          </w:p>
        </w:tc>
        <w:tc>
          <w:tcPr>
            <w:tcW w:w="1275" w:type="dxa"/>
            <w:vAlign w:val="center"/>
          </w:tcPr>
          <w:p w14:paraId="238DE1F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1521D39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4DBDFC33">
            <w:pPr>
              <w:widowControl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200B3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4F3235E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3155" w:type="dxa"/>
            <w:vAlign w:val="center"/>
          </w:tcPr>
          <w:p w14:paraId="544AC9D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无人上药系统</w:t>
            </w:r>
          </w:p>
        </w:tc>
        <w:tc>
          <w:tcPr>
            <w:tcW w:w="1275" w:type="dxa"/>
            <w:vAlign w:val="center"/>
          </w:tcPr>
          <w:p w14:paraId="122B033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17270F4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5081D668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2BE1E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691B5056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3155" w:type="dxa"/>
            <w:vAlign w:val="center"/>
          </w:tcPr>
          <w:p w14:paraId="57E5D7C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智能储药系统</w:t>
            </w:r>
          </w:p>
        </w:tc>
        <w:tc>
          <w:tcPr>
            <w:tcW w:w="1275" w:type="dxa"/>
            <w:vAlign w:val="center"/>
          </w:tcPr>
          <w:p w14:paraId="316C7D9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2A1B9D38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006B3521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11B03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28A148A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3155" w:type="dxa"/>
            <w:vAlign w:val="center"/>
          </w:tcPr>
          <w:p w14:paraId="4E6C2B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嵌入式自动扫追溯码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系统</w:t>
            </w:r>
          </w:p>
        </w:tc>
        <w:tc>
          <w:tcPr>
            <w:tcW w:w="1275" w:type="dxa"/>
            <w:vAlign w:val="center"/>
          </w:tcPr>
          <w:p w14:paraId="26C3D2CD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17ABDD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1CD0CF5F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8DFA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464742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3155" w:type="dxa"/>
            <w:vAlign w:val="center"/>
          </w:tcPr>
          <w:p w14:paraId="6CC7E22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独立式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高速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发药机</w:t>
            </w:r>
          </w:p>
        </w:tc>
        <w:tc>
          <w:tcPr>
            <w:tcW w:w="1275" w:type="dxa"/>
            <w:vAlign w:val="center"/>
          </w:tcPr>
          <w:p w14:paraId="230712E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616C21F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0C5F2373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3CAC8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386A014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3155" w:type="dxa"/>
            <w:vAlign w:val="center"/>
          </w:tcPr>
          <w:p w14:paraId="0EB8159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自动发筐机</w:t>
            </w:r>
          </w:p>
        </w:tc>
        <w:tc>
          <w:tcPr>
            <w:tcW w:w="1275" w:type="dxa"/>
            <w:vAlign w:val="center"/>
          </w:tcPr>
          <w:p w14:paraId="4720A169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49DD206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4330A812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1B4D0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62806B9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3155" w:type="dxa"/>
            <w:vAlign w:val="center"/>
          </w:tcPr>
          <w:p w14:paraId="7896E0E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智能调配机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（多模块式）</w:t>
            </w:r>
          </w:p>
        </w:tc>
        <w:tc>
          <w:tcPr>
            <w:tcW w:w="1275" w:type="dxa"/>
            <w:vAlign w:val="center"/>
          </w:tcPr>
          <w:p w14:paraId="71DFB33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2DEAE08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26B57B6F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≥10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</w:p>
        </w:tc>
      </w:tr>
      <w:tr w14:paraId="5F10E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0E4E31B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8</w:t>
            </w:r>
          </w:p>
        </w:tc>
        <w:tc>
          <w:tcPr>
            <w:tcW w:w="3155" w:type="dxa"/>
            <w:vAlign w:val="center"/>
          </w:tcPr>
          <w:p w14:paraId="68D52B1D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存取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机</w:t>
            </w:r>
          </w:p>
        </w:tc>
        <w:tc>
          <w:tcPr>
            <w:tcW w:w="1275" w:type="dxa"/>
            <w:vAlign w:val="center"/>
          </w:tcPr>
          <w:p w14:paraId="54E3F3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7F767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793AC7D3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</w:p>
        </w:tc>
      </w:tr>
      <w:tr w14:paraId="0A9C0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6368D3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3155" w:type="dxa"/>
            <w:vAlign w:val="center"/>
          </w:tcPr>
          <w:p w14:paraId="25D3DA8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智能麻精药品柜</w:t>
            </w:r>
          </w:p>
        </w:tc>
        <w:tc>
          <w:tcPr>
            <w:tcW w:w="1275" w:type="dxa"/>
            <w:vAlign w:val="center"/>
          </w:tcPr>
          <w:p w14:paraId="405E648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0042522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0B5658DF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4AF35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EC7741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155" w:type="dxa"/>
            <w:vAlign w:val="center"/>
          </w:tcPr>
          <w:p w14:paraId="64BDD3B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药品智能拆零分装机</w:t>
            </w:r>
          </w:p>
        </w:tc>
        <w:tc>
          <w:tcPr>
            <w:tcW w:w="1275" w:type="dxa"/>
            <w:vAlign w:val="center"/>
          </w:tcPr>
          <w:p w14:paraId="3BA41A5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2193130F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268" w:type="dxa"/>
            <w:vAlign w:val="center"/>
          </w:tcPr>
          <w:p w14:paraId="224EFAAC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45B65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3A7632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155" w:type="dxa"/>
            <w:vAlign w:val="center"/>
          </w:tcPr>
          <w:p w14:paraId="77948DD6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智能药筐</w:t>
            </w:r>
          </w:p>
        </w:tc>
        <w:tc>
          <w:tcPr>
            <w:tcW w:w="1275" w:type="dxa"/>
            <w:vAlign w:val="center"/>
          </w:tcPr>
          <w:p w14:paraId="7E7D1A5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206837B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592D9B94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新宋体" w:hAnsi="新宋体" w:eastAsia="新宋体" w:cs="Times New Roman"/>
                <w:sz w:val="24"/>
                <w:szCs w:val="24"/>
              </w:rPr>
              <w:t>00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</w:rPr>
              <w:t>个</w:t>
            </w:r>
          </w:p>
        </w:tc>
      </w:tr>
      <w:tr w14:paraId="079F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F226A1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155" w:type="dxa"/>
            <w:vAlign w:val="center"/>
          </w:tcPr>
          <w:p w14:paraId="664D91A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整处方传送系统</w:t>
            </w:r>
          </w:p>
        </w:tc>
        <w:tc>
          <w:tcPr>
            <w:tcW w:w="1275" w:type="dxa"/>
            <w:vAlign w:val="center"/>
          </w:tcPr>
          <w:p w14:paraId="2871AD3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1276" w:type="dxa"/>
            <w:vAlign w:val="center"/>
          </w:tcPr>
          <w:p w14:paraId="2C0F703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67501E1B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57D31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A769868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155" w:type="dxa"/>
            <w:vAlign w:val="center"/>
          </w:tcPr>
          <w:p w14:paraId="52C1976F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药房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处方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调剂中央管理系统</w:t>
            </w:r>
          </w:p>
        </w:tc>
        <w:tc>
          <w:tcPr>
            <w:tcW w:w="1275" w:type="dxa"/>
            <w:vAlign w:val="center"/>
          </w:tcPr>
          <w:p w14:paraId="2E8968C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68867369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0906756A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5F88D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582873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155" w:type="dxa"/>
            <w:vAlign w:val="center"/>
          </w:tcPr>
          <w:p w14:paraId="22D40EA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对讲功能系统</w:t>
            </w:r>
          </w:p>
        </w:tc>
        <w:tc>
          <w:tcPr>
            <w:tcW w:w="1275" w:type="dxa"/>
            <w:vAlign w:val="center"/>
          </w:tcPr>
          <w:p w14:paraId="7E1DC70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276" w:type="dxa"/>
            <w:vAlign w:val="center"/>
          </w:tcPr>
          <w:p w14:paraId="5768810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5F29BEC8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tr w14:paraId="419E7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2022AF18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55" w:type="dxa"/>
            <w:vAlign w:val="center"/>
          </w:tcPr>
          <w:p w14:paraId="6DA3FB4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UPS电源</w:t>
            </w:r>
          </w:p>
        </w:tc>
        <w:tc>
          <w:tcPr>
            <w:tcW w:w="1275" w:type="dxa"/>
            <w:vAlign w:val="center"/>
          </w:tcPr>
          <w:p w14:paraId="650C89C8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D0EA06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268" w:type="dxa"/>
            <w:vAlign w:val="center"/>
          </w:tcPr>
          <w:p w14:paraId="252CC56C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Calibri"/>
                <w:kern w:val="0"/>
                <w:sz w:val="24"/>
                <w:szCs w:val="24"/>
              </w:rPr>
              <w:t>断电后</w:t>
            </w:r>
            <w:bookmarkStart w:id="2" w:name="_GoBack"/>
            <w:bookmarkEnd w:id="2"/>
            <w:r>
              <w:rPr>
                <w:rFonts w:hint="eastAsia" w:ascii="新宋体" w:hAnsi="新宋体" w:eastAsia="新宋体" w:cs="Calibri"/>
                <w:kern w:val="0"/>
                <w:sz w:val="24"/>
                <w:szCs w:val="24"/>
              </w:rPr>
              <w:t>保障运行</w:t>
            </w:r>
            <w:r>
              <w:rPr>
                <w:rFonts w:ascii="新宋体" w:hAnsi="新宋体" w:eastAsia="新宋体" w:cs="Calibri"/>
                <w:kern w:val="0"/>
                <w:sz w:val="24"/>
                <w:szCs w:val="24"/>
              </w:rPr>
              <w:t>30</w:t>
            </w:r>
            <w:r>
              <w:rPr>
                <w:rFonts w:hint="eastAsia" w:ascii="新宋体" w:hAnsi="新宋体" w:eastAsia="新宋体" w:cs="Calibri"/>
                <w:kern w:val="0"/>
                <w:sz w:val="24"/>
                <w:szCs w:val="24"/>
              </w:rPr>
              <w:t>分钟</w:t>
            </w:r>
          </w:p>
        </w:tc>
      </w:tr>
      <w:tr w14:paraId="21CCF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7F7B13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155" w:type="dxa"/>
            <w:vAlign w:val="center"/>
          </w:tcPr>
          <w:p w14:paraId="7456334A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场地改造</w:t>
            </w:r>
          </w:p>
        </w:tc>
        <w:tc>
          <w:tcPr>
            <w:tcW w:w="1275" w:type="dxa"/>
            <w:vAlign w:val="center"/>
          </w:tcPr>
          <w:p w14:paraId="68400F88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CA0C133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项</w:t>
            </w:r>
          </w:p>
        </w:tc>
        <w:tc>
          <w:tcPr>
            <w:tcW w:w="2268" w:type="dxa"/>
            <w:vAlign w:val="center"/>
          </w:tcPr>
          <w:p w14:paraId="083985C1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</w:p>
        </w:tc>
      </w:tr>
      <w:bookmarkEnd w:id="1"/>
    </w:tbl>
    <w:p w14:paraId="60192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A6"/>
    <w:rsid w:val="000B56A7"/>
    <w:rsid w:val="00362E27"/>
    <w:rsid w:val="004C150E"/>
    <w:rsid w:val="00571A5B"/>
    <w:rsid w:val="00761973"/>
    <w:rsid w:val="007B7C78"/>
    <w:rsid w:val="00832646"/>
    <w:rsid w:val="008C3FFA"/>
    <w:rsid w:val="00A92DC5"/>
    <w:rsid w:val="00A961A6"/>
    <w:rsid w:val="00BE522F"/>
    <w:rsid w:val="00DE6238"/>
    <w:rsid w:val="00EA3C98"/>
    <w:rsid w:val="00FB455E"/>
    <w:rsid w:val="172D27DC"/>
    <w:rsid w:val="20A01224"/>
    <w:rsid w:val="34AE30A3"/>
    <w:rsid w:val="40C9181A"/>
    <w:rsid w:val="64424187"/>
    <w:rsid w:val="65775DFB"/>
    <w:rsid w:val="662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234</Characters>
  <Lines>2</Lines>
  <Paragraphs>1</Paragraphs>
  <TotalTime>6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2026-04-02T11:15:00Z</dcterms:created>
  <dc:creator>金光闪闪</dc:creator>
  <cp:lastModifiedBy>刘锋</cp:lastModifiedBy>
  <cp:lastPrinted>2026-04-02T11:25:00Z</cp:lastPrinted>
  <dcterms:modified xsi:type="dcterms:W3CDTF">2026-04-07T08:16:23Z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eyJoZGlkIjoiY2FiYTFlNGY5NmRhNWZkZjBkMWFmM2U0NjM2OWEzYmMiLCJ1c2VySWQiOiIyOTUzMDg1MDgifQ==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378EDE36B5C24BA598C0CBE3808DEFAE_13</vt:lpwstr>
  </property>
</Properties>
</file>