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D6FCF"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项目需求</w:t>
      </w:r>
    </w:p>
    <w:tbl>
      <w:tblPr>
        <w:tblStyle w:val="3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8236"/>
      </w:tblGrid>
      <w:tr w14:paraId="5202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803" w:type="dxa"/>
            <w:vAlign w:val="center"/>
          </w:tcPr>
          <w:p w14:paraId="0410609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236" w:type="dxa"/>
            <w:vAlign w:val="center"/>
          </w:tcPr>
          <w:p w14:paraId="79675C65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电子门禁系统</w:t>
            </w:r>
          </w:p>
        </w:tc>
      </w:tr>
      <w:tr w14:paraId="356B2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3" w:hRule="atLeast"/>
          <w:jc w:val="center"/>
        </w:trPr>
        <w:tc>
          <w:tcPr>
            <w:tcW w:w="10039" w:type="dxa"/>
            <w:gridSpan w:val="2"/>
          </w:tcPr>
          <w:p w14:paraId="5FF2B2C0">
            <w:pPr>
              <w:jc w:val="both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需求内容：</w:t>
            </w:r>
          </w:p>
          <w:tbl>
            <w:tblPr>
              <w:tblStyle w:val="2"/>
              <w:tblW w:w="9858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0"/>
              <w:gridCol w:w="815"/>
              <w:gridCol w:w="6289"/>
              <w:gridCol w:w="947"/>
              <w:gridCol w:w="947"/>
            </w:tblGrid>
            <w:tr w14:paraId="51AA94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85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A20A1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9ACE5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项目名称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45643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技术参数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F0A5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604D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单位</w:t>
                  </w:r>
                </w:p>
              </w:tc>
            </w:tr>
            <w:tr w14:paraId="09B0DC1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67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0107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2DECC81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门禁控制器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4A23A7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 xml:space="preserve">1. 主机应具有丰富的通讯接口、控制接口及拓展接口：TCP/IP接口≥1个；上行RS485通讯接口≥2个； </w:t>
                  </w:r>
                </w:p>
                <w:p w14:paraId="4965A985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2. 主机应能对门的开启方式，卡的各种使用权限进行组合设置，实现不同场景的权限管理，故应具有以下功能：反潜回（防跟随）功能；多重卡认证开门功能；多重卡+中心远程开门功能；多重卡+超级密码开门功能；多重卡+超级卡开门功能；超级权限开门；中心远程开门；支持身份证开门；支持银行卡开门；支持单向刷卡（指纹）和双向刷卡（指纹）开门。</w:t>
                  </w:r>
                </w:p>
                <w:p w14:paraId="3447C552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3. 主机应具有消防联动功能，当检测到消防信号后，可以自动打开门锁。</w:t>
                  </w:r>
                </w:p>
                <w:p w14:paraId="67371883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4. 主机应具有大容量存储能力，应最多支持10万卡片管理和30万事件记录存储。</w:t>
                  </w:r>
                </w:p>
                <w:p w14:paraId="78089A23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5. 主机应具有应急响应功能，可应急开启和应急复位。</w:t>
                  </w:r>
                </w:p>
                <w:p w14:paraId="01C86D3D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6. 主机应具有看门狗检测功能，保障主机长期稳定运行。</w:t>
                  </w:r>
                </w:p>
                <w:p w14:paraId="0210FA7E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7. 主机应具防区报警功能，有4个入侵探测接口，能够联动报警输出。</w:t>
                  </w:r>
                </w:p>
                <w:p w14:paraId="5CA49851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8. 主机应具有手动或自动校时功能。</w:t>
                  </w:r>
                </w:p>
                <w:p w14:paraId="71B07CCC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9. 系统平台应具有视频联动报警功能。</w:t>
                  </w:r>
                </w:p>
                <w:p w14:paraId="37E9B7D3">
                  <w:pPr>
                    <w:numPr>
                      <w:ilvl w:val="0"/>
                      <w:numId w:val="0"/>
                    </w:numPr>
                    <w:ind w:leftChars="0"/>
                    <w:jc w:val="left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10. 系统主要操作响应时间应小于2S，电控锁响应时间应小于等于1S，报警响应时间应小于等于1S。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DC8C0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EC47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台</w:t>
                  </w:r>
                </w:p>
              </w:tc>
            </w:tr>
            <w:tr w14:paraId="0D7A2F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47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11A53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2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8CD7BF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发卡器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69FFA5C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1、支持发卡类型：ID卡、IC卡、身份证物料卡号（序列号）、普通CPU卡、国密CPU卡；2、USB2.0接口；</w:t>
                  </w:r>
                </w:p>
                <w:p w14:paraId="772BAFC3">
                  <w:pPr>
                    <w:jc w:val="left"/>
                    <w:rPr>
                      <w:rFonts w:hint="default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3、具有2个Sim卡尺寸的PSAM卡座；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E9DEC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D295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</w:tr>
            <w:tr w14:paraId="6D0C7A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63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93B67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A9EF52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单门磁力锁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9703875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吸合力：280kg（静态直线）</w:t>
                  </w:r>
                </w:p>
                <w:p w14:paraId="47254212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电压：DC12V\DC24V</w:t>
                  </w:r>
                </w:p>
                <w:p w14:paraId="56FE4660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电流：480mA\240mA</w:t>
                  </w:r>
                </w:p>
                <w:p w14:paraId="191946FE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安装方式：明装</w:t>
                  </w:r>
                </w:p>
                <w:p w14:paraId="63AEE7A3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状态指示灯</w:t>
                  </w:r>
                </w:p>
                <w:p w14:paraId="723D9971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反馈：有</w:t>
                  </w:r>
                </w:p>
                <w:p w14:paraId="1E32B74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安全类型：断电开锁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D137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D156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把</w:t>
                  </w:r>
                </w:p>
              </w:tc>
            </w:tr>
            <w:tr w14:paraId="006B397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CFAF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4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08E498E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读卡器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A7367CC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1. 认证方式：刷卡</w:t>
                  </w:r>
                </w:p>
                <w:p w14:paraId="13CEC51E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2. 读卡频率：13.56MHz</w:t>
                  </w:r>
                </w:p>
                <w:p w14:paraId="69BDE583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3. 可识别卡：IC卡(支持扇区加密)、CPU卡序列号(不含加密功能)</w:t>
                  </w:r>
                </w:p>
                <w:p w14:paraId="70CEDCEF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4. 通讯方式：RS485+Wiegand</w:t>
                  </w:r>
                </w:p>
                <w:p w14:paraId="7DF66420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5. 工作电压：DC 12V</w:t>
                  </w:r>
                </w:p>
                <w:p w14:paraId="7B1E5D67">
                  <w:pPr>
                    <w:jc w:val="left"/>
                    <w:rPr>
                      <w:rFonts w:hint="eastAsia" w:ascii="宋体" w:hAnsi="宋体" w:eastAsia="宋体" w:cs="宋体"/>
                      <w:i w:val="0"/>
                      <w:iCs w:val="0"/>
                      <w:color w:val="FF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6. 功耗：≤2W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75B4F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EDE55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</w:tr>
            <w:tr w14:paraId="6FFA6F7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14080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224C1FF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KOB开门按钮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76950BA">
                  <w:pPr>
                    <w:jc w:val="left"/>
                    <w:rPr>
                      <w:rFonts w:hint="default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主要材质:ABS型料、PVC等</w:t>
                  </w:r>
                </w:p>
                <w:p w14:paraId="3F7E79AE">
                  <w:pPr>
                    <w:jc w:val="left"/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使用电压:DC5~24V</w:t>
                  </w:r>
                </w:p>
                <w:p w14:paraId="40273D72">
                  <w:pPr>
                    <w:jc w:val="left"/>
                    <w:rPr>
                      <w:rFonts w:hint="default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规格:正方形或长方型</w:t>
                  </w:r>
                </w:p>
                <w:p w14:paraId="746F049E">
                  <w:pPr>
                    <w:jc w:val="left"/>
                    <w:rPr>
                      <w:rFonts w:hint="default" w:ascii="宋体" w:hAnsi="宋体" w:eastAsia="宋体" w:cs="宋体"/>
                      <w:i w:val="0"/>
                      <w:iCs w:val="0"/>
                      <w:color w:val="FF0000"/>
                      <w:sz w:val="21"/>
                      <w:szCs w:val="21"/>
                      <w:u w:val="none"/>
                      <w:lang w:val="en-US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类型：常开型或常闭型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99C45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92A2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</w:tr>
            <w:tr w14:paraId="009EAB2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7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5BF0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A9ED793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86盒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A0A9B76">
                  <w:pPr>
                    <w:jc w:val="left"/>
                    <w:rPr>
                      <w:rFonts w:hint="default" w:ascii="宋体" w:hAnsi="宋体" w:eastAsia="宋体" w:cs="宋体"/>
                      <w:i w:val="0"/>
                      <w:iCs w:val="0"/>
                      <w:color w:val="FF0000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通用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6BFE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126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7846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</w:tr>
            <w:tr w14:paraId="6FEB42D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7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31199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EA5D32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网线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DFA0FB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FF0000"/>
                      <w:sz w:val="21"/>
                      <w:szCs w:val="21"/>
                      <w:u w:val="none"/>
                      <w:lang w:val="en-US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超五类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EA16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2000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5AA25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米</w:t>
                  </w:r>
                </w:p>
              </w:tc>
            </w:tr>
            <w:tr w14:paraId="1F04F5E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7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266D8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77EF958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电线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48F97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RVV2*1.0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E22FC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2000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77B02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米</w:t>
                  </w:r>
                </w:p>
              </w:tc>
            </w:tr>
            <w:tr w14:paraId="67CF201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7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8D29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0DADB22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PVC管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9ADC3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20mm~32mm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5416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2000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027EB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米</w:t>
                  </w:r>
                </w:p>
              </w:tc>
            </w:tr>
            <w:tr w14:paraId="3C7F913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0" w:hRule="atLeast"/>
              </w:trPr>
              <w:tc>
                <w:tcPr>
                  <w:tcW w:w="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8FE5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A2E55EE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交换机</w:t>
                  </w:r>
                </w:p>
              </w:tc>
              <w:tc>
                <w:tcPr>
                  <w:tcW w:w="6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EB84D61">
                  <w:pPr>
                    <w:jc w:val="left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ˎ̥" w:hAnsi="ˎ̥" w:cs="宋体"/>
                      <w:color w:val="000000"/>
                      <w:kern w:val="0"/>
                      <w:sz w:val="18"/>
                      <w:szCs w:val="18"/>
                      <w:lang w:val="en-US" w:eastAsia="zh-CN"/>
                    </w:rPr>
                    <w:t>二层网管交换机，交换容量192Gbps，包转发率56Mpps，≧8口10/100/1000Mbps自适应电口交换机，固化2个SFP千兆光口，支持VLAN、ACL、端口镜像、端口聚合等功能，支持睿易APP和MACC云平台统一管理。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CD467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F19A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台</w:t>
                  </w:r>
                </w:p>
              </w:tc>
            </w:tr>
          </w:tbl>
          <w:p w14:paraId="1CE49731">
            <w:pPr>
              <w:jc w:val="both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备注：以上配件需适配医院现有门禁系统，新设备必需接入医院现有门禁系统内。</w:t>
            </w:r>
          </w:p>
        </w:tc>
      </w:tr>
      <w:tr w14:paraId="029D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803" w:type="dxa"/>
            <w:vAlign w:val="center"/>
          </w:tcPr>
          <w:p w14:paraId="5AD8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使用科室</w:t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制定需求</w:t>
            </w:r>
          </w:p>
        </w:tc>
        <w:tc>
          <w:tcPr>
            <w:tcW w:w="8236" w:type="dxa"/>
            <w:vAlign w:val="center"/>
          </w:tcPr>
          <w:p w14:paraId="6F6D4D3B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E9D4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803" w:type="dxa"/>
            <w:vAlign w:val="center"/>
          </w:tcPr>
          <w:p w14:paraId="31018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信息工程师审核</w:t>
            </w:r>
          </w:p>
        </w:tc>
        <w:tc>
          <w:tcPr>
            <w:tcW w:w="8236" w:type="dxa"/>
            <w:vAlign w:val="center"/>
          </w:tcPr>
          <w:p w14:paraId="730DB237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20AA1E72">
      <w:pPr>
        <w:jc w:val="both"/>
        <w:rPr>
          <w:rFonts w:hint="default"/>
          <w:sz w:val="52"/>
          <w:szCs w:val="72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0MDYxYTg1ZGE1MzY5ZDhkOGU3Y2YwNWQ2NTZmMWUifQ=="/>
  </w:docVars>
  <w:rsids>
    <w:rsidRoot w:val="56B06D87"/>
    <w:rsid w:val="0A193C90"/>
    <w:rsid w:val="15581B10"/>
    <w:rsid w:val="2189471D"/>
    <w:rsid w:val="23C00933"/>
    <w:rsid w:val="26A72E3B"/>
    <w:rsid w:val="298004A8"/>
    <w:rsid w:val="2B262D3C"/>
    <w:rsid w:val="2F5F099C"/>
    <w:rsid w:val="30B019F7"/>
    <w:rsid w:val="34B61F34"/>
    <w:rsid w:val="417328DE"/>
    <w:rsid w:val="4CC13470"/>
    <w:rsid w:val="53330AA9"/>
    <w:rsid w:val="568B06F7"/>
    <w:rsid w:val="56B06D87"/>
    <w:rsid w:val="5840040F"/>
    <w:rsid w:val="5C526C2F"/>
    <w:rsid w:val="653F56B9"/>
    <w:rsid w:val="65C460ED"/>
    <w:rsid w:val="68A869C0"/>
    <w:rsid w:val="6B293C42"/>
    <w:rsid w:val="6E256696"/>
    <w:rsid w:val="7E254E09"/>
    <w:rsid w:val="7E27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904</Words>
  <Characters>1111</Characters>
  <Lines>0</Lines>
  <Paragraphs>0</Paragraphs>
  <TotalTime>2</TotalTime>
  <ScaleCrop>false</ScaleCrop>
  <LinksUpToDate>false</LinksUpToDate>
  <CharactersWithSpaces>1130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2024-08-28T02:42:00Z</dcterms:created>
  <dc:creator>郑丹</dc:creator>
  <cp:lastModifiedBy>潘林</cp:lastModifiedBy>
  <cp:lastPrinted>2026-01-21T02:27:00Z</cp:lastPrinted>
  <dcterms:modified xsi:type="dcterms:W3CDTF">2026-09-07T08:09:05Z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23CB60FD86DC41FAAAFE3E561620CCD0_13</vt:lpwstr>
  </property>
  <property fmtid="{D5CDD505-2E9C-101B-9397-08002B2CF9AE}" pid="4" name="KSOTemplateDocerSaveRecord">
    <vt:lpwstr>eyJoZGlkIjoiZjdmODllMjU1NzI3NmRiNjYzZDU4MTNjYTliYmJiOTciLCJ1c2VySWQiOiIxNjQwMDcwMjg4In0=</vt:lpwstr>
  </property>
</Properties>
</file>