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8E4FF6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center"/>
        <w:textAlignment w:val="auto"/>
        <w:rPr>
          <w:rFonts w:hint="eastAsia" w:ascii="宋体" w:hAnsi="宋体" w:eastAsia="宋体" w:cs="宋体"/>
          <w:color w:val="auto"/>
          <w:sz w:val="21"/>
          <w:szCs w:val="21"/>
        </w:rPr>
      </w:pPr>
      <w:bookmarkStart w:id="0" w:name="_GoBack"/>
      <w:r>
        <w:rPr>
          <w:rFonts w:hint="eastAsia" w:ascii="宋体" w:hAnsi="宋体" w:eastAsia="宋体" w:cs="宋体"/>
          <w:color w:val="auto"/>
          <w:sz w:val="21"/>
          <w:szCs w:val="21"/>
        </w:rPr>
        <w:t>供应商资格承诺函</w:t>
      </w:r>
    </w:p>
    <w:bookmarkEnd w:id="0"/>
    <w:p w14:paraId="6D0E2A12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20"/>
        <w:textAlignment w:val="auto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致：</w:t>
      </w:r>
      <w:r>
        <w:rPr>
          <w:rFonts w:hint="eastAsia" w:ascii="宋体" w:hAnsi="宋体" w:cs="宋体"/>
          <w:color w:val="auto"/>
          <w:sz w:val="21"/>
          <w:szCs w:val="21"/>
          <w:lang w:eastAsia="zh-CN"/>
        </w:rPr>
        <w:t>福建中医药大学附属人民医院</w:t>
      </w:r>
    </w:p>
    <w:p w14:paraId="69B4348A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840"/>
        <w:textAlignment w:val="auto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单位名称(自然人姓名):</w:t>
      </w:r>
    </w:p>
    <w:p w14:paraId="0126A277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840"/>
        <w:textAlignment w:val="auto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统一社会信用代码(自然人身份证号码):</w:t>
      </w:r>
    </w:p>
    <w:p w14:paraId="05526B8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840"/>
        <w:textAlignment w:val="auto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法定代表人(负责人):</w:t>
      </w:r>
    </w:p>
    <w:p w14:paraId="18D75AD4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840"/>
        <w:textAlignment w:val="auto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联系地址和电话:</w:t>
      </w:r>
    </w:p>
    <w:p w14:paraId="5D8A8010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20"/>
        <w:textAlignment w:val="auto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我单位(本人)自愿参加本次采购活动，严格遵守《中华人民共和国政府采购法》及相关法律法规，坚守公开、公平公正和诚实信用等原则，依法诚信经营，并郑重承诺:</w:t>
      </w:r>
    </w:p>
    <w:p w14:paraId="66B2468A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899" w:leftChars="228" w:right="0" w:hanging="420" w:hanging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一、我单位(本人)具备采购文件要求以及《中华人民共和国政府采购法》第二十二条规定的条件:</w:t>
      </w:r>
    </w:p>
    <w:p w14:paraId="392ACD5F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840"/>
        <w:textAlignment w:val="auto"/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1.具有独立承担民事责任的能力</w:t>
      </w:r>
      <w:r>
        <w:rPr>
          <w:rFonts w:hint="eastAsia" w:ascii="宋体" w:hAnsi="宋体" w:cs="宋体"/>
          <w:color w:val="auto"/>
          <w:sz w:val="21"/>
          <w:szCs w:val="21"/>
          <w:lang w:eastAsia="zh-CN"/>
        </w:rPr>
        <w:t>；</w:t>
      </w:r>
    </w:p>
    <w:p w14:paraId="6DB33303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840"/>
        <w:textAlignment w:val="auto"/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2.具有良好的商业信誉和健全的财务会计制度</w:t>
      </w:r>
      <w:r>
        <w:rPr>
          <w:rFonts w:hint="eastAsia" w:ascii="宋体" w:hAnsi="宋体" w:cs="宋体"/>
          <w:color w:val="auto"/>
          <w:sz w:val="21"/>
          <w:szCs w:val="21"/>
          <w:lang w:eastAsia="zh-CN"/>
        </w:rPr>
        <w:t>；</w:t>
      </w:r>
    </w:p>
    <w:p w14:paraId="78B05DF0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840"/>
        <w:textAlignment w:val="auto"/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3.具有履行合同所必需的设备和专业技术能力</w:t>
      </w:r>
      <w:r>
        <w:rPr>
          <w:rFonts w:hint="eastAsia" w:ascii="宋体" w:hAnsi="宋体" w:cs="宋体"/>
          <w:color w:val="auto"/>
          <w:sz w:val="21"/>
          <w:szCs w:val="21"/>
          <w:lang w:eastAsia="zh-CN"/>
        </w:rPr>
        <w:t>；</w:t>
      </w:r>
    </w:p>
    <w:p w14:paraId="7968473D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840"/>
        <w:textAlignment w:val="auto"/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4.有依法缴纳税收和社会保障资金的良好记录</w:t>
      </w:r>
      <w:r>
        <w:rPr>
          <w:rFonts w:hint="eastAsia" w:ascii="宋体" w:hAnsi="宋体" w:cs="宋体"/>
          <w:color w:val="auto"/>
          <w:sz w:val="21"/>
          <w:szCs w:val="21"/>
          <w:lang w:eastAsia="zh-CN"/>
        </w:rPr>
        <w:t>；</w:t>
      </w:r>
    </w:p>
    <w:p w14:paraId="49A0B1CF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840"/>
        <w:textAlignment w:val="auto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5.参加政府采购活动前三年内，在经营活动中没有重大违法记录；</w:t>
      </w:r>
    </w:p>
    <w:p w14:paraId="18FA242B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840"/>
        <w:textAlignment w:val="auto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6.法律、行政法规规定的其他条件。</w:t>
      </w:r>
    </w:p>
    <w:p w14:paraId="1B1CAB24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20"/>
        <w:textAlignment w:val="auto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二、不存在违反《中华人民共和国政府采购法实施条例》第十八条规定的“单位负责人为同一人或者存在直接控股、管理关系的不同供应商，不得参加同一合同项下的政府采购活动。除单一来源采购项目外，为采购项目提供整体设计、规范编制或者项目管理、监理、检测等服务的供应商，不得再参加该采购项目的其他采购活动”情形。</w:t>
      </w:r>
    </w:p>
    <w:p w14:paraId="24C0D244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20"/>
        <w:textAlignment w:val="auto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我单位(本人)对本承诺函及所承诺事项的真实性、合法性及有效性负责，并已知晓如提供资格承诺函不实，可能涉嫌《中华人民共和国政府采购法》第七十七条第一款第(一)项规定的“提供虚假材料谋取中标成交”违法情形。经调查属实的，愿意接受行政监管部门按照《中华人民共和国政府采购法》第七十七条:“处以采购金额千分之五以上千分之十以下的罚款，列入不良行为记录名单，在一至三年内禁止参加政府采购活动，有违法所得的，并处没收违法所得，情节严重的，由市场监管部门吊销营业执照，构成犯罪的，依法追究刑事责任”和政府采购法律法规有关规定处理。</w:t>
      </w:r>
    </w:p>
    <w:p w14:paraId="046F03FF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20"/>
        <w:jc w:val="right"/>
        <w:textAlignment w:val="auto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供应商：</w:t>
      </w:r>
      <w:r>
        <w:rPr>
          <w:rFonts w:hint="eastAsia" w:ascii="宋体" w:hAnsi="宋体" w:eastAsia="宋体" w:cs="宋体"/>
          <w:color w:val="auto"/>
          <w:sz w:val="21"/>
          <w:szCs w:val="21"/>
          <w:u w:val="single"/>
        </w:rPr>
        <w:t>名称(单位公章):</w:t>
      </w:r>
    </w:p>
    <w:p w14:paraId="074FEDB5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20"/>
        <w:jc w:val="right"/>
        <w:textAlignment w:val="auto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日期：</w:t>
      </w:r>
      <w:r>
        <w:rPr>
          <w:rFonts w:hint="eastAsia" w:ascii="宋体" w:hAnsi="宋体" w:eastAsia="宋体" w:cs="宋体"/>
          <w:color w:val="auto"/>
          <w:sz w:val="21"/>
          <w:szCs w:val="21"/>
          <w:u w:val="single"/>
        </w:rPr>
        <w:t>　　年　　月　　日</w:t>
      </w:r>
    </w:p>
    <w:p w14:paraId="3E9D18CF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20"/>
        <w:textAlignment w:val="auto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注：</w:t>
      </w:r>
    </w:p>
    <w:p w14:paraId="3C30406E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840"/>
        <w:textAlignment w:val="auto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1.我单位(本人)专指参加采购活动的供应商(含自然人)；</w:t>
      </w:r>
    </w:p>
    <w:p w14:paraId="7B0F0248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840"/>
        <w:textAlignment w:val="auto"/>
        <w:rPr>
          <w:rFonts w:hint="eastAsia" w:eastAsia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</w:rPr>
        <w:t>2.资格承诺的供应商应在投标(响应)文件中按此模板提供承诺函，否则，视为未按照招标文件规定提交投标人的资格及资信文件，按资格审查不通过处理</w:t>
      </w:r>
      <w:r>
        <w:rPr>
          <w:rFonts w:hint="eastAsia" w:ascii="宋体" w:hAnsi="宋体" w:cs="宋体"/>
          <w:color w:val="auto"/>
          <w:sz w:val="21"/>
          <w:szCs w:val="21"/>
          <w:lang w:eastAsia="zh-CN"/>
        </w:rPr>
        <w:t>。</w:t>
      </w:r>
    </w:p>
    <w:sectPr>
      <w:pgSz w:w="11906" w:h="16838"/>
      <w:pgMar w:top="1020" w:right="1800" w:bottom="898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B07CAD"/>
    <w:rsid w:val="3DB07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3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2025-01-06T03:11:00Z</dcterms:created>
  <dc:creator>点沫春秋</dc:creator>
  <cp:lastModifiedBy>点沫春秋</cp:lastModifiedBy>
  <dcterms:modified xsi:type="dcterms:W3CDTF">2025-01-06T03:22:39Z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5111FCDAC31540EFBC0508F33FCB2DFB_11</vt:lpwstr>
  </property>
  <property fmtid="{D5CDD505-2E9C-101B-9397-08002B2CF9AE}" pid="4" name="KSOTemplateDocerSaveRecord">
    <vt:lpwstr>eyJoZGlkIjoiNjgyZGQzYzE5ZjQwYTkxMmNlYmU1OTM5MWFjZDdjOGQiLCJ1c2VySWQiOiIyMDcyOTQ4MzQifQ==</vt:lpwstr>
  </property>
</Properties>
</file>